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8E30" w14:textId="77777777" w:rsidR="001F5A86" w:rsidRDefault="00487A10">
      <w:pPr>
        <w:pStyle w:val="BodyText"/>
        <w:ind w:left="3957"/>
        <w:rPr>
          <w:sz w:val="20"/>
        </w:rPr>
      </w:pPr>
      <w:r>
        <w:rPr>
          <w:noProof/>
          <w:sz w:val="20"/>
        </w:rPr>
        <w:drawing>
          <wp:inline distT="0" distB="0" distL="0" distR="0" wp14:anchorId="4D768F1F" wp14:editId="4D768F20">
            <wp:extent cx="1940872" cy="4434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40872" cy="443483"/>
                    </a:xfrm>
                    <a:prstGeom prst="rect">
                      <a:avLst/>
                    </a:prstGeom>
                  </pic:spPr>
                </pic:pic>
              </a:graphicData>
            </a:graphic>
          </wp:inline>
        </w:drawing>
      </w:r>
    </w:p>
    <w:p w14:paraId="4D768E31" w14:textId="77777777" w:rsidR="001F5A86" w:rsidRDefault="001F5A86">
      <w:pPr>
        <w:pStyle w:val="BodyText"/>
        <w:rPr>
          <w:b/>
          <w:sz w:val="20"/>
        </w:rPr>
      </w:pPr>
    </w:p>
    <w:p w14:paraId="4D768E32" w14:textId="77777777" w:rsidR="001F5A86" w:rsidRDefault="001F5A86">
      <w:pPr>
        <w:pStyle w:val="BodyText"/>
        <w:spacing w:before="9"/>
        <w:rPr>
          <w:b/>
          <w:sz w:val="16"/>
        </w:rPr>
      </w:pPr>
    </w:p>
    <w:p w14:paraId="4D768E33" w14:textId="77777777" w:rsidR="001F5A86" w:rsidRDefault="00487A10">
      <w:pPr>
        <w:spacing w:before="93"/>
        <w:ind w:left="1561" w:right="1381"/>
        <w:jc w:val="center"/>
        <w:rPr>
          <w:b/>
        </w:rPr>
      </w:pPr>
      <w:r>
        <w:rPr>
          <w:b/>
          <w:u w:val="thick"/>
        </w:rPr>
        <w:t>JOB DESCRIPTION</w:t>
      </w:r>
    </w:p>
    <w:p w14:paraId="4D768E34" w14:textId="77777777" w:rsidR="001F5A86" w:rsidRDefault="001F5A86">
      <w:pPr>
        <w:pStyle w:val="BodyText"/>
        <w:spacing w:before="5"/>
        <w:rPr>
          <w:b/>
        </w:rPr>
      </w:pPr>
    </w:p>
    <w:tbl>
      <w:tblPr>
        <w:tblW w:w="0" w:type="auto"/>
        <w:tblInd w:w="270" w:type="dxa"/>
        <w:tblLayout w:type="fixed"/>
        <w:tblCellMar>
          <w:left w:w="0" w:type="dxa"/>
          <w:right w:w="0" w:type="dxa"/>
        </w:tblCellMar>
        <w:tblLook w:val="01E0" w:firstRow="1" w:lastRow="1" w:firstColumn="1" w:lastColumn="1" w:noHBand="0" w:noVBand="0"/>
      </w:tblPr>
      <w:tblGrid>
        <w:gridCol w:w="5023"/>
        <w:gridCol w:w="4141"/>
      </w:tblGrid>
      <w:tr w:rsidR="001F5A86" w14:paraId="4D768E37" w14:textId="77777777">
        <w:trPr>
          <w:trHeight w:val="376"/>
        </w:trPr>
        <w:tc>
          <w:tcPr>
            <w:tcW w:w="5023" w:type="dxa"/>
          </w:tcPr>
          <w:p w14:paraId="4D768E35" w14:textId="77777777" w:rsidR="001F5A86" w:rsidRDefault="00487A10">
            <w:pPr>
              <w:pStyle w:val="TableParagraph"/>
              <w:spacing w:line="247" w:lineRule="exact"/>
              <w:ind w:left="200"/>
            </w:pPr>
            <w:r>
              <w:rPr>
                <w:b/>
              </w:rPr>
              <w:t xml:space="preserve">JOB TITLE: </w:t>
            </w:r>
            <w:r>
              <w:t>Revenues Section Manager</w:t>
            </w:r>
          </w:p>
        </w:tc>
        <w:tc>
          <w:tcPr>
            <w:tcW w:w="4141" w:type="dxa"/>
          </w:tcPr>
          <w:p w14:paraId="4D768E36" w14:textId="78B59AEF" w:rsidR="001F5A86" w:rsidRDefault="00487A10">
            <w:pPr>
              <w:pStyle w:val="TableParagraph"/>
              <w:spacing w:line="247" w:lineRule="exact"/>
              <w:ind w:left="846"/>
              <w:rPr>
                <w:b/>
              </w:rPr>
            </w:pPr>
            <w:r>
              <w:rPr>
                <w:b/>
              </w:rPr>
              <w:t>JOB NO:</w:t>
            </w:r>
            <w:r w:rsidR="006C46B5">
              <w:rPr>
                <w:b/>
              </w:rPr>
              <w:t xml:space="preserve"> ML0846XV</w:t>
            </w:r>
          </w:p>
        </w:tc>
      </w:tr>
      <w:tr w:rsidR="001F5A86" w14:paraId="4D768E3A" w14:textId="77777777">
        <w:trPr>
          <w:trHeight w:val="506"/>
        </w:trPr>
        <w:tc>
          <w:tcPr>
            <w:tcW w:w="5023" w:type="dxa"/>
          </w:tcPr>
          <w:p w14:paraId="4AA2E217" w14:textId="6E6296BB" w:rsidR="002225AC" w:rsidRDefault="00487A10" w:rsidP="002225AC">
            <w:pPr>
              <w:pStyle w:val="paragraph"/>
              <w:spacing w:before="0" w:beforeAutospacing="0" w:after="0" w:afterAutospacing="0"/>
              <w:textAlignment w:val="baseline"/>
              <w:rPr>
                <w:rFonts w:ascii="Segoe UI" w:hAnsi="Segoe UI" w:cs="Segoe UI"/>
                <w:sz w:val="18"/>
                <w:szCs w:val="18"/>
              </w:rPr>
            </w:pPr>
            <w:r>
              <w:rPr>
                <w:b/>
              </w:rPr>
              <w:t>GRADE:</w:t>
            </w:r>
            <w:r w:rsidR="00005DB6">
              <w:rPr>
                <w:b/>
              </w:rPr>
              <w:t xml:space="preserve"> </w:t>
            </w:r>
            <w:r w:rsidR="002225AC">
              <w:rPr>
                <w:b/>
              </w:rPr>
              <w:t>Gr</w:t>
            </w:r>
            <w:r>
              <w:rPr>
                <w:b/>
              </w:rPr>
              <w:t>5</w:t>
            </w:r>
            <w:r w:rsidR="002225AC">
              <w:rPr>
                <w:b/>
              </w:rPr>
              <w:t xml:space="preserve"> </w:t>
            </w:r>
            <w:r w:rsidR="002225AC">
              <w:rPr>
                <w:rStyle w:val="normaltextrun"/>
                <w:i/>
                <w:iCs/>
                <w:sz w:val="16"/>
                <w:szCs w:val="16"/>
              </w:rPr>
              <w:t>(consultation grade - subject to formal evaluation under the Pay Equity Review)</w:t>
            </w:r>
            <w:r w:rsidR="002225AC">
              <w:rPr>
                <w:rStyle w:val="eop"/>
                <w:sz w:val="16"/>
                <w:szCs w:val="16"/>
              </w:rPr>
              <w:t> </w:t>
            </w:r>
          </w:p>
          <w:p w14:paraId="65C8593B" w14:textId="77777777" w:rsidR="002225AC" w:rsidRDefault="002225AC" w:rsidP="002225AC">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D768E38" w14:textId="52141435" w:rsidR="001F5A86" w:rsidRDefault="001F5A86">
            <w:pPr>
              <w:pStyle w:val="TableParagraph"/>
              <w:spacing w:before="123"/>
              <w:ind w:left="200"/>
              <w:rPr>
                <w:b/>
              </w:rPr>
            </w:pPr>
          </w:p>
        </w:tc>
        <w:tc>
          <w:tcPr>
            <w:tcW w:w="4141" w:type="dxa"/>
          </w:tcPr>
          <w:p w14:paraId="4D768E39" w14:textId="02165A80" w:rsidR="001F5A86" w:rsidRDefault="00487A10">
            <w:pPr>
              <w:pStyle w:val="TableParagraph"/>
              <w:spacing w:before="123"/>
              <w:ind w:left="846"/>
              <w:rPr>
                <w:b/>
              </w:rPr>
            </w:pPr>
            <w:r>
              <w:rPr>
                <w:b/>
              </w:rPr>
              <w:t xml:space="preserve">DIVISION: Council Management </w:t>
            </w:r>
          </w:p>
        </w:tc>
      </w:tr>
      <w:tr w:rsidR="001F5A86" w14:paraId="4D768E3D" w14:textId="77777777">
        <w:trPr>
          <w:trHeight w:val="376"/>
        </w:trPr>
        <w:tc>
          <w:tcPr>
            <w:tcW w:w="5023" w:type="dxa"/>
          </w:tcPr>
          <w:p w14:paraId="4D768E3B" w14:textId="4C21ACF0" w:rsidR="001F5A86" w:rsidRDefault="00487A10">
            <w:pPr>
              <w:pStyle w:val="TableParagraph"/>
              <w:spacing w:before="123" w:line="233" w:lineRule="exact"/>
              <w:ind w:left="200"/>
              <w:rPr>
                <w:b/>
              </w:rPr>
            </w:pPr>
            <w:r>
              <w:rPr>
                <w:b/>
              </w:rPr>
              <w:t>NO OF POSTS:</w:t>
            </w:r>
            <w:r w:rsidR="00005DB6">
              <w:rPr>
                <w:b/>
              </w:rPr>
              <w:t xml:space="preserve"> 1</w:t>
            </w:r>
          </w:p>
        </w:tc>
        <w:tc>
          <w:tcPr>
            <w:tcW w:w="4141" w:type="dxa"/>
          </w:tcPr>
          <w:p w14:paraId="4D768E3C" w14:textId="77777777" w:rsidR="001F5A86" w:rsidRDefault="00487A10">
            <w:pPr>
              <w:pStyle w:val="TableParagraph"/>
              <w:spacing w:before="123" w:line="233" w:lineRule="exact"/>
              <w:ind w:left="846"/>
              <w:rPr>
                <w:b/>
              </w:rPr>
            </w:pPr>
            <w:r>
              <w:rPr>
                <w:b/>
              </w:rPr>
              <w:t>SECTION: Revenues</w:t>
            </w:r>
          </w:p>
        </w:tc>
      </w:tr>
    </w:tbl>
    <w:p w14:paraId="4D768E3E" w14:textId="77777777" w:rsidR="001F5A86" w:rsidRDefault="001F5A86">
      <w:pPr>
        <w:pStyle w:val="BodyText"/>
        <w:rPr>
          <w:b/>
          <w:sz w:val="24"/>
        </w:rPr>
      </w:pPr>
    </w:p>
    <w:p w14:paraId="4D768E3F" w14:textId="77777777" w:rsidR="001F5A86" w:rsidRDefault="001F5A86">
      <w:pPr>
        <w:pStyle w:val="BodyText"/>
        <w:rPr>
          <w:b/>
          <w:sz w:val="24"/>
        </w:rPr>
      </w:pPr>
    </w:p>
    <w:p w14:paraId="4D768E40" w14:textId="77777777" w:rsidR="001F5A86" w:rsidRDefault="00487A10">
      <w:pPr>
        <w:pStyle w:val="BodyText"/>
        <w:spacing w:before="210"/>
        <w:ind w:left="455"/>
      </w:pPr>
      <w:r>
        <w:t>POST REQUIRES POLICE / CRIMINAL RECORDS BUREAU CLEARANCE:</w:t>
      </w:r>
      <w:r>
        <w:rPr>
          <w:spacing w:val="59"/>
        </w:rPr>
        <w:t xml:space="preserve"> </w:t>
      </w:r>
      <w:r>
        <w:t>YES/NO</w:t>
      </w:r>
    </w:p>
    <w:p w14:paraId="4D768E41" w14:textId="77777777" w:rsidR="001F5A86" w:rsidRDefault="001F5A86">
      <w:pPr>
        <w:pStyle w:val="BodyText"/>
        <w:rPr>
          <w:sz w:val="24"/>
        </w:rPr>
      </w:pPr>
    </w:p>
    <w:p w14:paraId="4D768E42" w14:textId="77777777" w:rsidR="001F5A86" w:rsidRDefault="001F5A86">
      <w:pPr>
        <w:pStyle w:val="BodyText"/>
        <w:spacing w:before="9"/>
        <w:rPr>
          <w:sz w:val="19"/>
        </w:rPr>
      </w:pPr>
    </w:p>
    <w:p w14:paraId="4D768E43" w14:textId="77777777" w:rsidR="001F5A86" w:rsidRDefault="00487A10">
      <w:pPr>
        <w:pStyle w:val="Heading1"/>
        <w:numPr>
          <w:ilvl w:val="1"/>
          <w:numId w:val="5"/>
        </w:numPr>
        <w:tabs>
          <w:tab w:val="left" w:pos="1033"/>
          <w:tab w:val="left" w:pos="1035"/>
        </w:tabs>
        <w:ind w:hanging="580"/>
        <w:jc w:val="left"/>
      </w:pPr>
      <w:r>
        <w:t>JOB PURPOSE</w:t>
      </w:r>
    </w:p>
    <w:p w14:paraId="4D768E44" w14:textId="77777777" w:rsidR="001F5A86" w:rsidRDefault="001F5A86">
      <w:pPr>
        <w:pStyle w:val="BodyText"/>
        <w:rPr>
          <w:b/>
          <w:sz w:val="24"/>
        </w:rPr>
      </w:pPr>
    </w:p>
    <w:p w14:paraId="4D768E45" w14:textId="77777777" w:rsidR="001F5A86" w:rsidRDefault="001F5A86">
      <w:pPr>
        <w:pStyle w:val="BodyText"/>
        <w:spacing w:before="2"/>
        <w:rPr>
          <w:b/>
          <w:sz w:val="20"/>
        </w:rPr>
      </w:pPr>
    </w:p>
    <w:p w14:paraId="4D768E46" w14:textId="77777777" w:rsidR="001F5A86" w:rsidRDefault="00487A10">
      <w:pPr>
        <w:pStyle w:val="ListParagraph"/>
        <w:numPr>
          <w:ilvl w:val="1"/>
          <w:numId w:val="5"/>
        </w:numPr>
        <w:tabs>
          <w:tab w:val="left" w:pos="1753"/>
          <w:tab w:val="left" w:pos="1754"/>
        </w:tabs>
        <w:ind w:left="1754" w:right="123" w:hanging="720"/>
        <w:jc w:val="left"/>
      </w:pPr>
      <w:r>
        <w:t>To provide technical guidance and support to the City Council’s Revenues function within budget and to acceptable service</w:t>
      </w:r>
      <w:r>
        <w:rPr>
          <w:spacing w:val="-3"/>
        </w:rPr>
        <w:t xml:space="preserve"> </w:t>
      </w:r>
      <w:r>
        <w:t>standards.</w:t>
      </w:r>
    </w:p>
    <w:p w14:paraId="4D768E47" w14:textId="77777777" w:rsidR="001F5A86" w:rsidRDefault="001F5A86">
      <w:pPr>
        <w:pStyle w:val="BodyText"/>
        <w:spacing w:before="11"/>
        <w:rPr>
          <w:sz w:val="21"/>
        </w:rPr>
      </w:pPr>
    </w:p>
    <w:p w14:paraId="4D768E48" w14:textId="6A684E0C" w:rsidR="001F5A86" w:rsidRDefault="00487A10">
      <w:pPr>
        <w:pStyle w:val="ListParagraph"/>
        <w:numPr>
          <w:ilvl w:val="1"/>
          <w:numId w:val="5"/>
        </w:numPr>
        <w:tabs>
          <w:tab w:val="left" w:pos="1753"/>
          <w:tab w:val="left" w:pos="1754"/>
        </w:tabs>
        <w:ind w:left="1754" w:right="117" w:hanging="720"/>
        <w:jc w:val="left"/>
      </w:pPr>
      <w:r>
        <w:t xml:space="preserve">To maximise the effectiveness of the service through the best use of people, </w:t>
      </w:r>
      <w:proofErr w:type="gramStart"/>
      <w:r>
        <w:t>processes</w:t>
      </w:r>
      <w:proofErr w:type="gramEnd"/>
      <w:r>
        <w:t xml:space="preserve"> and </w:t>
      </w:r>
      <w:r w:rsidR="002225AC">
        <w:t>systems,</w:t>
      </w:r>
      <w:r>
        <w:t xml:space="preserve"> delivering against the City’s core</w:t>
      </w:r>
      <w:r>
        <w:rPr>
          <w:spacing w:val="-3"/>
        </w:rPr>
        <w:t xml:space="preserve"> </w:t>
      </w:r>
      <w:r>
        <w:t>values.</w:t>
      </w:r>
    </w:p>
    <w:p w14:paraId="4D768E49" w14:textId="77777777" w:rsidR="001F5A86" w:rsidRDefault="001F5A86">
      <w:pPr>
        <w:pStyle w:val="BodyText"/>
        <w:rPr>
          <w:sz w:val="24"/>
        </w:rPr>
      </w:pPr>
    </w:p>
    <w:p w14:paraId="4D768E4A" w14:textId="77777777" w:rsidR="001F5A86" w:rsidRDefault="001F5A86">
      <w:pPr>
        <w:pStyle w:val="BodyText"/>
        <w:spacing w:before="10"/>
        <w:rPr>
          <w:sz w:val="19"/>
        </w:rPr>
      </w:pPr>
    </w:p>
    <w:p w14:paraId="4D768E4B" w14:textId="77777777" w:rsidR="001F5A86" w:rsidRDefault="00487A10">
      <w:pPr>
        <w:pStyle w:val="Heading1"/>
        <w:tabs>
          <w:tab w:val="left" w:pos="1033"/>
        </w:tabs>
        <w:ind w:left="455"/>
      </w:pPr>
      <w:r>
        <w:t>2.0</w:t>
      </w:r>
      <w:r>
        <w:tab/>
        <w:t xml:space="preserve">DUTIES </w:t>
      </w:r>
      <w:r>
        <w:rPr>
          <w:spacing w:val="-3"/>
        </w:rPr>
        <w:t>AND</w:t>
      </w:r>
      <w:r>
        <w:rPr>
          <w:spacing w:val="3"/>
        </w:rPr>
        <w:t xml:space="preserve"> </w:t>
      </w:r>
      <w:r>
        <w:t>RESPONSIBILITIES</w:t>
      </w:r>
    </w:p>
    <w:p w14:paraId="4D768E4C" w14:textId="77777777" w:rsidR="001F5A86" w:rsidRDefault="001F5A86">
      <w:pPr>
        <w:pStyle w:val="BodyText"/>
        <w:rPr>
          <w:b/>
        </w:rPr>
      </w:pPr>
    </w:p>
    <w:p w14:paraId="4D768E4D" w14:textId="77777777" w:rsidR="001F5A86" w:rsidRDefault="00487A10">
      <w:pPr>
        <w:spacing w:before="1"/>
        <w:ind w:left="455"/>
        <w:rPr>
          <w:b/>
        </w:rPr>
      </w:pPr>
      <w:r>
        <w:rPr>
          <w:b/>
          <w:u w:val="thick"/>
        </w:rPr>
        <w:t>OBSERVANCE OF THE CITY COUNCIL’S EQUAL OPPORTUNITIES POLICY WILL BE REQUIRED</w:t>
      </w:r>
    </w:p>
    <w:p w14:paraId="4D768E4E" w14:textId="77777777" w:rsidR="001F5A86" w:rsidRDefault="001F5A86">
      <w:pPr>
        <w:pStyle w:val="BodyText"/>
        <w:rPr>
          <w:b/>
          <w:sz w:val="20"/>
        </w:rPr>
      </w:pPr>
    </w:p>
    <w:p w14:paraId="4D768E4F" w14:textId="77777777" w:rsidR="001F5A86" w:rsidRDefault="001F5A86">
      <w:pPr>
        <w:pStyle w:val="BodyText"/>
        <w:rPr>
          <w:b/>
          <w:sz w:val="16"/>
        </w:rPr>
      </w:pPr>
    </w:p>
    <w:p w14:paraId="4D768E50" w14:textId="77777777" w:rsidR="001F5A86" w:rsidRDefault="00487A10">
      <w:pPr>
        <w:pStyle w:val="ListParagraph"/>
        <w:numPr>
          <w:ilvl w:val="1"/>
          <w:numId w:val="4"/>
        </w:numPr>
        <w:tabs>
          <w:tab w:val="left" w:pos="1753"/>
          <w:tab w:val="left" w:pos="1754"/>
        </w:tabs>
        <w:spacing w:before="93"/>
        <w:ind w:right="264" w:hanging="720"/>
      </w:pPr>
      <w:r>
        <w:t>To ensure the delivery of the Revenues Service by maximising the performance of</w:t>
      </w:r>
      <w:r>
        <w:rPr>
          <w:spacing w:val="-23"/>
        </w:rPr>
        <w:t xml:space="preserve"> </w:t>
      </w:r>
      <w:r>
        <w:t xml:space="preserve">people, </w:t>
      </w:r>
      <w:proofErr w:type="gramStart"/>
      <w:r>
        <w:t>processes</w:t>
      </w:r>
      <w:proofErr w:type="gramEnd"/>
      <w:r>
        <w:t xml:space="preserve"> and</w:t>
      </w:r>
      <w:r>
        <w:rPr>
          <w:spacing w:val="-3"/>
        </w:rPr>
        <w:t xml:space="preserve"> </w:t>
      </w:r>
      <w:r>
        <w:t>systems.</w:t>
      </w:r>
    </w:p>
    <w:p w14:paraId="4D768E51" w14:textId="77777777" w:rsidR="001F5A86" w:rsidRDefault="001F5A86">
      <w:pPr>
        <w:pStyle w:val="BodyText"/>
      </w:pPr>
    </w:p>
    <w:p w14:paraId="4D768E52" w14:textId="77777777" w:rsidR="001F5A86" w:rsidRDefault="00487A10">
      <w:pPr>
        <w:pStyle w:val="ListParagraph"/>
        <w:numPr>
          <w:ilvl w:val="1"/>
          <w:numId w:val="4"/>
        </w:numPr>
        <w:tabs>
          <w:tab w:val="left" w:pos="1753"/>
          <w:tab w:val="left" w:pos="1754"/>
        </w:tabs>
        <w:spacing w:line="242" w:lineRule="auto"/>
        <w:ind w:right="128" w:hanging="720"/>
      </w:pPr>
      <w:r>
        <w:t>To develop and utilise the appropriate tools and management systems in all aspects related to the procedures within the Revenues</w:t>
      </w:r>
      <w:r>
        <w:rPr>
          <w:spacing w:val="-1"/>
        </w:rPr>
        <w:t xml:space="preserve"> </w:t>
      </w:r>
      <w:r>
        <w:t>Service.</w:t>
      </w:r>
    </w:p>
    <w:p w14:paraId="4D768E53" w14:textId="77777777" w:rsidR="001F5A86" w:rsidRDefault="001F5A86">
      <w:pPr>
        <w:pStyle w:val="BodyText"/>
        <w:spacing w:before="6"/>
        <w:rPr>
          <w:sz w:val="21"/>
        </w:rPr>
      </w:pPr>
    </w:p>
    <w:p w14:paraId="4D768E54" w14:textId="77777777" w:rsidR="001F5A86" w:rsidRDefault="00487A10">
      <w:pPr>
        <w:pStyle w:val="ListParagraph"/>
        <w:numPr>
          <w:ilvl w:val="1"/>
          <w:numId w:val="4"/>
        </w:numPr>
        <w:tabs>
          <w:tab w:val="left" w:pos="1753"/>
          <w:tab w:val="left" w:pos="1754"/>
        </w:tabs>
        <w:ind w:right="1270" w:hanging="720"/>
      </w:pPr>
      <w:r>
        <w:t xml:space="preserve">To organise and manage information in respect of forecasting, </w:t>
      </w:r>
      <w:proofErr w:type="gramStart"/>
      <w:r>
        <w:t>performance</w:t>
      </w:r>
      <w:proofErr w:type="gramEnd"/>
      <w:r>
        <w:rPr>
          <w:spacing w:val="-24"/>
        </w:rPr>
        <w:t xml:space="preserve"> </w:t>
      </w:r>
      <w:r>
        <w:t>and effectiveness</w:t>
      </w:r>
      <w:r>
        <w:rPr>
          <w:spacing w:val="-1"/>
        </w:rPr>
        <w:t xml:space="preserve"> </w:t>
      </w:r>
      <w:r>
        <w:t>measures.</w:t>
      </w:r>
    </w:p>
    <w:p w14:paraId="4D768E55" w14:textId="77777777" w:rsidR="001F5A86" w:rsidRDefault="001F5A86">
      <w:pPr>
        <w:pStyle w:val="BodyText"/>
        <w:spacing w:before="2"/>
      </w:pPr>
    </w:p>
    <w:p w14:paraId="4D768E56" w14:textId="77777777" w:rsidR="001F5A86" w:rsidRDefault="00487A10">
      <w:pPr>
        <w:pStyle w:val="ListParagraph"/>
        <w:numPr>
          <w:ilvl w:val="1"/>
          <w:numId w:val="4"/>
        </w:numPr>
        <w:tabs>
          <w:tab w:val="left" w:pos="1753"/>
          <w:tab w:val="left" w:pos="1754"/>
        </w:tabs>
        <w:ind w:left="1754"/>
      </w:pPr>
      <w:r>
        <w:t>To monitor and improve service standards, which are consistent with service</w:t>
      </w:r>
      <w:r>
        <w:rPr>
          <w:spacing w:val="-18"/>
        </w:rPr>
        <w:t xml:space="preserve"> </w:t>
      </w:r>
      <w:r>
        <w:t>excellence.</w:t>
      </w:r>
    </w:p>
    <w:p w14:paraId="4D768E57" w14:textId="77777777" w:rsidR="001F5A86" w:rsidRDefault="001F5A86">
      <w:pPr>
        <w:pStyle w:val="BodyText"/>
        <w:spacing w:before="10"/>
        <w:rPr>
          <w:sz w:val="21"/>
        </w:rPr>
      </w:pPr>
    </w:p>
    <w:p w14:paraId="4D768E58" w14:textId="77777777" w:rsidR="001F5A86" w:rsidRDefault="00487A10">
      <w:pPr>
        <w:pStyle w:val="ListParagraph"/>
        <w:numPr>
          <w:ilvl w:val="1"/>
          <w:numId w:val="4"/>
        </w:numPr>
        <w:tabs>
          <w:tab w:val="left" w:pos="1753"/>
          <w:tab w:val="left" w:pos="1754"/>
        </w:tabs>
        <w:ind w:right="401" w:hanging="720"/>
      </w:pPr>
      <w:r>
        <w:t>To develop new initiatives and work with wider teams and colleagues on specific</w:t>
      </w:r>
      <w:r>
        <w:rPr>
          <w:spacing w:val="-30"/>
        </w:rPr>
        <w:t xml:space="preserve"> </w:t>
      </w:r>
      <w:r>
        <w:t>projects relating to the Revenues</w:t>
      </w:r>
      <w:r>
        <w:rPr>
          <w:spacing w:val="-7"/>
        </w:rPr>
        <w:t xml:space="preserve"> </w:t>
      </w:r>
      <w:r>
        <w:t>Service.</w:t>
      </w:r>
    </w:p>
    <w:p w14:paraId="4D768E59" w14:textId="77777777" w:rsidR="001F5A86" w:rsidRDefault="001F5A86">
      <w:pPr>
        <w:pStyle w:val="BodyText"/>
        <w:spacing w:before="2"/>
      </w:pPr>
    </w:p>
    <w:p w14:paraId="4D768E5A" w14:textId="77777777" w:rsidR="001F5A86" w:rsidRDefault="00487A10">
      <w:pPr>
        <w:pStyle w:val="ListParagraph"/>
        <w:numPr>
          <w:ilvl w:val="1"/>
          <w:numId w:val="4"/>
        </w:numPr>
        <w:tabs>
          <w:tab w:val="left" w:pos="1753"/>
          <w:tab w:val="left" w:pos="1754"/>
        </w:tabs>
        <w:ind w:right="261" w:hanging="720"/>
      </w:pPr>
      <w:r>
        <w:t>To support the Service through the development of colleagues through training and quality improvement processes. Creating, maintaining training plans as may be</w:t>
      </w:r>
      <w:r>
        <w:rPr>
          <w:spacing w:val="-12"/>
        </w:rPr>
        <w:t xml:space="preserve"> </w:t>
      </w:r>
      <w:r>
        <w:t>required.</w:t>
      </w:r>
    </w:p>
    <w:p w14:paraId="4D768E5B" w14:textId="77777777" w:rsidR="001F5A86" w:rsidRDefault="001F5A86">
      <w:pPr>
        <w:pStyle w:val="BodyText"/>
        <w:rPr>
          <w:sz w:val="24"/>
        </w:rPr>
      </w:pPr>
    </w:p>
    <w:p w14:paraId="4D768E5C" w14:textId="77777777" w:rsidR="001F5A86" w:rsidRDefault="001F5A86">
      <w:pPr>
        <w:pStyle w:val="BodyText"/>
        <w:spacing w:before="10"/>
        <w:rPr>
          <w:sz w:val="19"/>
        </w:rPr>
      </w:pPr>
    </w:p>
    <w:p w14:paraId="4D768E5D" w14:textId="77777777" w:rsidR="001F5A86" w:rsidRDefault="00487A10">
      <w:pPr>
        <w:pStyle w:val="ListParagraph"/>
        <w:numPr>
          <w:ilvl w:val="1"/>
          <w:numId w:val="4"/>
        </w:numPr>
        <w:tabs>
          <w:tab w:val="left" w:pos="1753"/>
          <w:tab w:val="left" w:pos="1754"/>
        </w:tabs>
        <w:ind w:right="564" w:hanging="720"/>
      </w:pPr>
      <w:r>
        <w:t xml:space="preserve">To keep abreast of developments in public and private sector. To maintain an </w:t>
      </w:r>
      <w:r>
        <w:lastRenderedPageBreak/>
        <w:t>understanding of broader economic/legislative factors that may impact on</w:t>
      </w:r>
      <w:r>
        <w:rPr>
          <w:spacing w:val="-22"/>
        </w:rPr>
        <w:t xml:space="preserve"> </w:t>
      </w:r>
      <w:r>
        <w:t>performance.</w:t>
      </w:r>
    </w:p>
    <w:p w14:paraId="4D768E5E" w14:textId="77777777" w:rsidR="001F5A86" w:rsidRDefault="001F5A86">
      <w:pPr>
        <w:pStyle w:val="BodyText"/>
        <w:spacing w:before="11"/>
        <w:rPr>
          <w:sz w:val="21"/>
        </w:rPr>
      </w:pPr>
    </w:p>
    <w:p w14:paraId="38286CA9" w14:textId="77777777" w:rsidR="006C46B5" w:rsidRDefault="00487A10" w:rsidP="006C46B5">
      <w:pPr>
        <w:pStyle w:val="ListParagraph"/>
        <w:numPr>
          <w:ilvl w:val="1"/>
          <w:numId w:val="4"/>
        </w:numPr>
        <w:tabs>
          <w:tab w:val="left" w:pos="1753"/>
          <w:tab w:val="left" w:pos="1754"/>
        </w:tabs>
        <w:spacing w:before="80"/>
        <w:ind w:right="1060" w:hanging="720"/>
      </w:pPr>
      <w:r>
        <w:t>To be a member of and contribute to the Revenues Management</w:t>
      </w:r>
      <w:r w:rsidRPr="006C46B5">
        <w:rPr>
          <w:spacing w:val="-15"/>
        </w:rPr>
        <w:t xml:space="preserve"> </w:t>
      </w:r>
      <w:r>
        <w:t>Team.</w:t>
      </w:r>
    </w:p>
    <w:p w14:paraId="01DD56E1" w14:textId="77777777" w:rsidR="006C46B5" w:rsidRDefault="006C46B5" w:rsidP="006C46B5">
      <w:pPr>
        <w:pStyle w:val="ListParagraph"/>
      </w:pPr>
    </w:p>
    <w:p w14:paraId="4D768E61" w14:textId="1B6CCE06" w:rsidR="001F5A86" w:rsidRDefault="00487A10" w:rsidP="006C46B5">
      <w:pPr>
        <w:pStyle w:val="ListParagraph"/>
        <w:numPr>
          <w:ilvl w:val="1"/>
          <w:numId w:val="4"/>
        </w:numPr>
        <w:tabs>
          <w:tab w:val="left" w:pos="1753"/>
          <w:tab w:val="left" w:pos="1754"/>
        </w:tabs>
        <w:spacing w:before="80"/>
        <w:ind w:right="1060" w:hanging="720"/>
      </w:pPr>
      <w:r>
        <w:t xml:space="preserve">To liaise with the VOA/Enforcement Agents, </w:t>
      </w:r>
      <w:proofErr w:type="gramStart"/>
      <w:r>
        <w:t>Courts</w:t>
      </w:r>
      <w:proofErr w:type="gramEnd"/>
      <w:r>
        <w:t xml:space="preserve"> and other outside agencies</w:t>
      </w:r>
      <w:r w:rsidRPr="006C46B5">
        <w:rPr>
          <w:spacing w:val="-28"/>
        </w:rPr>
        <w:t xml:space="preserve"> </w:t>
      </w:r>
      <w:r>
        <w:t>as appropriate.</w:t>
      </w:r>
    </w:p>
    <w:p w14:paraId="4D768E62" w14:textId="77777777" w:rsidR="001F5A86" w:rsidRDefault="001F5A86">
      <w:pPr>
        <w:pStyle w:val="BodyText"/>
        <w:rPr>
          <w:sz w:val="24"/>
        </w:rPr>
      </w:pPr>
    </w:p>
    <w:p w14:paraId="4D768E63" w14:textId="77777777" w:rsidR="001F5A86" w:rsidRDefault="001F5A86">
      <w:pPr>
        <w:pStyle w:val="BodyText"/>
        <w:spacing w:before="1"/>
        <w:rPr>
          <w:sz w:val="20"/>
        </w:rPr>
      </w:pPr>
    </w:p>
    <w:p w14:paraId="4D768E64" w14:textId="77777777" w:rsidR="001F5A86" w:rsidRDefault="00487A10">
      <w:pPr>
        <w:pStyle w:val="ListParagraph"/>
        <w:numPr>
          <w:ilvl w:val="1"/>
          <w:numId w:val="4"/>
        </w:numPr>
        <w:tabs>
          <w:tab w:val="left" w:pos="1753"/>
          <w:tab w:val="left" w:pos="1754"/>
        </w:tabs>
        <w:spacing w:line="252" w:lineRule="exact"/>
        <w:ind w:left="1754"/>
      </w:pPr>
      <w:r>
        <w:t>Implement the Directorate Health and Safety Policy ensuring that there</w:t>
      </w:r>
      <w:r>
        <w:rPr>
          <w:spacing w:val="-14"/>
        </w:rPr>
        <w:t xml:space="preserve"> </w:t>
      </w:r>
      <w:r>
        <w:t>is:</w:t>
      </w:r>
    </w:p>
    <w:p w14:paraId="4D768E65" w14:textId="77777777" w:rsidR="001F5A86" w:rsidRDefault="00487A10">
      <w:pPr>
        <w:pStyle w:val="ListParagraph"/>
        <w:numPr>
          <w:ilvl w:val="2"/>
          <w:numId w:val="4"/>
        </w:numPr>
        <w:tabs>
          <w:tab w:val="left" w:pos="2473"/>
          <w:tab w:val="left" w:pos="2474"/>
        </w:tabs>
        <w:spacing w:line="268" w:lineRule="exact"/>
        <w:ind w:hanging="361"/>
      </w:pPr>
      <w:r>
        <w:t>regular and systematic identification, review and evaluation and control of</w:t>
      </w:r>
      <w:r>
        <w:rPr>
          <w:spacing w:val="-14"/>
        </w:rPr>
        <w:t xml:space="preserve"> </w:t>
      </w:r>
      <w:r>
        <w:t>risks</w:t>
      </w:r>
    </w:p>
    <w:p w14:paraId="4D768E66" w14:textId="77777777" w:rsidR="001F5A86" w:rsidRDefault="00487A10">
      <w:pPr>
        <w:pStyle w:val="ListParagraph"/>
        <w:numPr>
          <w:ilvl w:val="2"/>
          <w:numId w:val="4"/>
        </w:numPr>
        <w:tabs>
          <w:tab w:val="left" w:pos="2473"/>
          <w:tab w:val="left" w:pos="2474"/>
        </w:tabs>
        <w:spacing w:line="268" w:lineRule="exact"/>
        <w:ind w:hanging="361"/>
      </w:pPr>
      <w:r>
        <w:t>promotion of safe working</w:t>
      </w:r>
      <w:r>
        <w:rPr>
          <w:spacing w:val="1"/>
        </w:rPr>
        <w:t xml:space="preserve"> </w:t>
      </w:r>
      <w:r>
        <w:t>practices</w:t>
      </w:r>
    </w:p>
    <w:p w14:paraId="4D768E67" w14:textId="46AAE2F8" w:rsidR="001F5A86" w:rsidRDefault="00487A10">
      <w:pPr>
        <w:pStyle w:val="ListParagraph"/>
        <w:numPr>
          <w:ilvl w:val="2"/>
          <w:numId w:val="4"/>
        </w:numPr>
        <w:tabs>
          <w:tab w:val="left" w:pos="2473"/>
          <w:tab w:val="left" w:pos="2474"/>
        </w:tabs>
        <w:spacing w:line="268" w:lineRule="exact"/>
        <w:ind w:hanging="361"/>
      </w:pPr>
      <w:r>
        <w:t>action to stop unsafe working practices and</w:t>
      </w:r>
      <w:r>
        <w:rPr>
          <w:spacing w:val="-6"/>
        </w:rPr>
        <w:t xml:space="preserve"> </w:t>
      </w:r>
      <w:r w:rsidR="006C46B5">
        <w:t>procedures.</w:t>
      </w:r>
    </w:p>
    <w:p w14:paraId="4D768E68" w14:textId="77777777" w:rsidR="001F5A86" w:rsidRDefault="00487A10">
      <w:pPr>
        <w:pStyle w:val="ListParagraph"/>
        <w:numPr>
          <w:ilvl w:val="2"/>
          <w:numId w:val="4"/>
        </w:numPr>
        <w:tabs>
          <w:tab w:val="left" w:pos="2473"/>
          <w:tab w:val="left" w:pos="2474"/>
        </w:tabs>
        <w:spacing w:line="269" w:lineRule="exact"/>
        <w:ind w:hanging="361"/>
      </w:pPr>
      <w:r>
        <w:t>compliance with Health and Safety</w:t>
      </w:r>
      <w:r>
        <w:rPr>
          <w:spacing w:val="-3"/>
        </w:rPr>
        <w:t xml:space="preserve"> </w:t>
      </w:r>
      <w:r>
        <w:t>Policy</w:t>
      </w:r>
    </w:p>
    <w:p w14:paraId="4D768E69" w14:textId="77777777" w:rsidR="001F5A86" w:rsidRDefault="001F5A86">
      <w:pPr>
        <w:pStyle w:val="BodyText"/>
        <w:spacing w:before="10"/>
        <w:rPr>
          <w:sz w:val="21"/>
        </w:rPr>
      </w:pPr>
    </w:p>
    <w:p w14:paraId="4D768E6A" w14:textId="77777777" w:rsidR="001F5A86" w:rsidRDefault="00487A10">
      <w:pPr>
        <w:pStyle w:val="ListParagraph"/>
        <w:numPr>
          <w:ilvl w:val="1"/>
          <w:numId w:val="4"/>
        </w:numPr>
        <w:tabs>
          <w:tab w:val="left" w:pos="1753"/>
          <w:tab w:val="left" w:pos="1754"/>
        </w:tabs>
        <w:ind w:right="1095" w:hanging="720"/>
      </w:pPr>
      <w:r>
        <w:t>To reflect an understanding of and sensitivity to the cultural diversity and needs</w:t>
      </w:r>
      <w:r>
        <w:rPr>
          <w:spacing w:val="-21"/>
        </w:rPr>
        <w:t xml:space="preserve"> </w:t>
      </w:r>
      <w:r>
        <w:t>of communities in the City in the provision of the Benefit</w:t>
      </w:r>
      <w:r>
        <w:rPr>
          <w:spacing w:val="-7"/>
        </w:rPr>
        <w:t xml:space="preserve"> </w:t>
      </w:r>
      <w:r>
        <w:t>Service</w:t>
      </w:r>
    </w:p>
    <w:p w14:paraId="4D768E6B" w14:textId="77777777" w:rsidR="001F5A86" w:rsidRDefault="001F5A86">
      <w:pPr>
        <w:pStyle w:val="BodyText"/>
      </w:pPr>
    </w:p>
    <w:p w14:paraId="4D768E6C" w14:textId="77777777" w:rsidR="001F5A86" w:rsidRDefault="00487A10">
      <w:pPr>
        <w:pStyle w:val="ListParagraph"/>
        <w:numPr>
          <w:ilvl w:val="1"/>
          <w:numId w:val="4"/>
        </w:numPr>
        <w:tabs>
          <w:tab w:val="left" w:pos="1753"/>
          <w:tab w:val="left" w:pos="1754"/>
        </w:tabs>
        <w:ind w:right="386" w:hanging="720"/>
      </w:pPr>
      <w:r>
        <w:t>To promote, adhere to and implement the City Council’s policy on Equality of Opportunity within your Division and within the Directorate</w:t>
      </w:r>
      <w:r>
        <w:rPr>
          <w:spacing w:val="-6"/>
        </w:rPr>
        <w:t xml:space="preserve"> </w:t>
      </w:r>
      <w:r>
        <w:t>generally.</w:t>
      </w:r>
    </w:p>
    <w:p w14:paraId="4D768E6D" w14:textId="77777777" w:rsidR="001F5A86" w:rsidRDefault="001F5A86">
      <w:pPr>
        <w:pStyle w:val="BodyText"/>
      </w:pPr>
    </w:p>
    <w:p w14:paraId="4D768E6E" w14:textId="77777777" w:rsidR="001F5A86" w:rsidRDefault="00487A10">
      <w:pPr>
        <w:pStyle w:val="ListParagraph"/>
        <w:numPr>
          <w:ilvl w:val="1"/>
          <w:numId w:val="4"/>
        </w:numPr>
        <w:tabs>
          <w:tab w:val="left" w:pos="1753"/>
          <w:tab w:val="left" w:pos="1754"/>
        </w:tabs>
        <w:ind w:right="272" w:hanging="720"/>
      </w:pPr>
      <w:r>
        <w:t>Promote the City Council’s sustainability strategy by implementing working practices and procedures that ensure a sustainable approach to the use of resources and that resources are disposed of in a sustainable</w:t>
      </w:r>
      <w:r>
        <w:rPr>
          <w:spacing w:val="-1"/>
        </w:rPr>
        <w:t xml:space="preserve"> </w:t>
      </w:r>
      <w:r>
        <w:t>way.</w:t>
      </w:r>
    </w:p>
    <w:p w14:paraId="4D768E70" w14:textId="77777777" w:rsidR="001F5A86" w:rsidRDefault="001F5A86">
      <w:pPr>
        <w:pStyle w:val="BodyText"/>
        <w:spacing w:before="11"/>
        <w:rPr>
          <w:sz w:val="19"/>
        </w:rPr>
      </w:pPr>
    </w:p>
    <w:p w14:paraId="4D768E71" w14:textId="77777777" w:rsidR="001F5A86" w:rsidRDefault="00487A10">
      <w:pPr>
        <w:pStyle w:val="Heading1"/>
        <w:numPr>
          <w:ilvl w:val="1"/>
          <w:numId w:val="3"/>
        </w:numPr>
        <w:tabs>
          <w:tab w:val="left" w:pos="1021"/>
          <w:tab w:val="left" w:pos="1023"/>
        </w:tabs>
        <w:ind w:hanging="710"/>
        <w:jc w:val="left"/>
      </w:pPr>
      <w:r>
        <w:t>SUPERVISION</w:t>
      </w:r>
      <w:r>
        <w:rPr>
          <w:spacing w:val="-1"/>
        </w:rPr>
        <w:t xml:space="preserve"> </w:t>
      </w:r>
      <w:r>
        <w:t>RECEIVED</w:t>
      </w:r>
    </w:p>
    <w:p w14:paraId="4D768E72" w14:textId="77777777" w:rsidR="001F5A86" w:rsidRDefault="001F5A86">
      <w:pPr>
        <w:pStyle w:val="BodyText"/>
        <w:rPr>
          <w:b/>
        </w:rPr>
      </w:pPr>
    </w:p>
    <w:p w14:paraId="4D768E73" w14:textId="77777777" w:rsidR="001F5A86" w:rsidRDefault="00487A10">
      <w:pPr>
        <w:pStyle w:val="ListParagraph"/>
        <w:numPr>
          <w:ilvl w:val="1"/>
          <w:numId w:val="3"/>
        </w:numPr>
        <w:tabs>
          <w:tab w:val="left" w:pos="1732"/>
          <w:tab w:val="left" w:pos="1733"/>
        </w:tabs>
        <w:spacing w:before="1" w:line="480" w:lineRule="auto"/>
        <w:ind w:left="1732" w:right="5326" w:hanging="711"/>
        <w:jc w:val="left"/>
      </w:pPr>
      <w:r>
        <w:t>SUPERVISING OFFICER JOB</w:t>
      </w:r>
      <w:r>
        <w:rPr>
          <w:spacing w:val="-15"/>
        </w:rPr>
        <w:t xml:space="preserve"> </w:t>
      </w:r>
      <w:r>
        <w:t>TITLE: JOB</w:t>
      </w:r>
      <w:r>
        <w:rPr>
          <w:spacing w:val="-1"/>
        </w:rPr>
        <w:t xml:space="preserve"> </w:t>
      </w:r>
      <w:r>
        <w:t>NO:</w:t>
      </w:r>
    </w:p>
    <w:p w14:paraId="4D768E74" w14:textId="77777777" w:rsidR="001F5A86" w:rsidRDefault="00487A10">
      <w:pPr>
        <w:pStyle w:val="ListParagraph"/>
        <w:numPr>
          <w:ilvl w:val="1"/>
          <w:numId w:val="3"/>
        </w:numPr>
        <w:tabs>
          <w:tab w:val="left" w:pos="1753"/>
          <w:tab w:val="left" w:pos="1754"/>
        </w:tabs>
        <w:spacing w:before="1"/>
        <w:ind w:left="1754" w:hanging="732"/>
        <w:jc w:val="left"/>
      </w:pPr>
      <w:r>
        <w:t>LEVEL OF</w:t>
      </w:r>
      <w:r>
        <w:rPr>
          <w:spacing w:val="-1"/>
        </w:rPr>
        <w:t xml:space="preserve"> </w:t>
      </w:r>
      <w:r>
        <w:t>SUPERVISION</w:t>
      </w:r>
    </w:p>
    <w:p w14:paraId="4D768E75" w14:textId="77777777" w:rsidR="001F5A86" w:rsidRDefault="001F5A86">
      <w:pPr>
        <w:pStyle w:val="BodyText"/>
      </w:pPr>
    </w:p>
    <w:p w14:paraId="4D768E76" w14:textId="77777777" w:rsidR="001F5A86" w:rsidRDefault="00487A10">
      <w:pPr>
        <w:pStyle w:val="ListParagraph"/>
        <w:numPr>
          <w:ilvl w:val="2"/>
          <w:numId w:val="3"/>
        </w:numPr>
        <w:tabs>
          <w:tab w:val="left" w:pos="2157"/>
          <w:tab w:val="left" w:pos="2158"/>
        </w:tabs>
        <w:ind w:hanging="426"/>
      </w:pPr>
      <w:r>
        <w:t>Regularly supervised with work checked by</w:t>
      </w:r>
      <w:r>
        <w:rPr>
          <w:spacing w:val="-6"/>
        </w:rPr>
        <w:t xml:space="preserve"> </w:t>
      </w:r>
      <w:r>
        <w:t>supervisor.</w:t>
      </w:r>
    </w:p>
    <w:p w14:paraId="4D768E77" w14:textId="77777777" w:rsidR="001F5A86" w:rsidRDefault="001F5A86">
      <w:pPr>
        <w:pStyle w:val="BodyText"/>
        <w:spacing w:before="1"/>
      </w:pPr>
    </w:p>
    <w:p w14:paraId="4D768E78" w14:textId="77777777" w:rsidR="001F5A86" w:rsidRDefault="00487A10">
      <w:pPr>
        <w:pStyle w:val="ListParagraph"/>
        <w:numPr>
          <w:ilvl w:val="2"/>
          <w:numId w:val="3"/>
        </w:numPr>
        <w:tabs>
          <w:tab w:val="left" w:pos="2157"/>
          <w:tab w:val="left" w:pos="2158"/>
        </w:tabs>
        <w:ind w:hanging="426"/>
      </w:pPr>
      <w:r>
        <w:t>Left to work within established guidelines subject to scrutiny by</w:t>
      </w:r>
      <w:r>
        <w:rPr>
          <w:spacing w:val="-11"/>
        </w:rPr>
        <w:t xml:space="preserve"> </w:t>
      </w:r>
      <w:r>
        <w:t>supervisor.</w:t>
      </w:r>
    </w:p>
    <w:p w14:paraId="4D768E79" w14:textId="77777777" w:rsidR="001F5A86" w:rsidRDefault="001F5A86">
      <w:pPr>
        <w:pStyle w:val="BodyText"/>
        <w:spacing w:before="9"/>
        <w:rPr>
          <w:sz w:val="21"/>
        </w:rPr>
      </w:pPr>
    </w:p>
    <w:p w14:paraId="4D768E7A" w14:textId="77777777" w:rsidR="001F5A86" w:rsidRDefault="00487A10">
      <w:pPr>
        <w:pStyle w:val="ListParagraph"/>
        <w:numPr>
          <w:ilvl w:val="2"/>
          <w:numId w:val="3"/>
        </w:numPr>
        <w:tabs>
          <w:tab w:val="left" w:pos="2152"/>
          <w:tab w:val="left" w:pos="2153"/>
        </w:tabs>
        <w:ind w:left="2152" w:hanging="421"/>
      </w:pPr>
      <w:r>
        <w:t>Plan own work to ensure the meeting of defined</w:t>
      </w:r>
      <w:r>
        <w:rPr>
          <w:spacing w:val="-1"/>
        </w:rPr>
        <w:t xml:space="preserve"> </w:t>
      </w:r>
      <w:r>
        <w:t>objectives.</w:t>
      </w:r>
    </w:p>
    <w:p w14:paraId="4D768E7B" w14:textId="77777777" w:rsidR="001F5A86" w:rsidRDefault="001F5A86">
      <w:pPr>
        <w:pStyle w:val="BodyText"/>
        <w:rPr>
          <w:sz w:val="24"/>
        </w:rPr>
      </w:pPr>
    </w:p>
    <w:p w14:paraId="4D768E7D" w14:textId="77777777" w:rsidR="001F5A86" w:rsidRDefault="00487A10">
      <w:pPr>
        <w:pStyle w:val="ListParagraph"/>
        <w:numPr>
          <w:ilvl w:val="1"/>
          <w:numId w:val="2"/>
        </w:numPr>
        <w:tabs>
          <w:tab w:val="left" w:pos="1021"/>
          <w:tab w:val="left" w:pos="1023"/>
          <w:tab w:val="left" w:pos="8955"/>
        </w:tabs>
        <w:spacing w:before="206"/>
        <w:ind w:right="738"/>
        <w:jc w:val="left"/>
      </w:pPr>
      <w:r>
        <w:rPr>
          <w:b/>
        </w:rPr>
        <w:t xml:space="preserve">SUPERVISION GIVEN </w:t>
      </w:r>
      <w:r>
        <w:t>(excludes those who are</w:t>
      </w:r>
      <w:r>
        <w:rPr>
          <w:spacing w:val="-18"/>
        </w:rPr>
        <w:t xml:space="preserve"> </w:t>
      </w:r>
      <w:r>
        <w:t>INDIRECTLY</w:t>
      </w:r>
      <w:r>
        <w:rPr>
          <w:spacing w:val="-3"/>
        </w:rPr>
        <w:t xml:space="preserve"> </w:t>
      </w:r>
      <w:r>
        <w:t>supervised</w:t>
      </w:r>
      <w:r>
        <w:tab/>
      </w:r>
      <w:proofErr w:type="gramStart"/>
      <w:r>
        <w:t>i.e.</w:t>
      </w:r>
      <w:proofErr w:type="gramEnd"/>
      <w:r>
        <w:t xml:space="preserve"> </w:t>
      </w:r>
      <w:r>
        <w:rPr>
          <w:spacing w:val="-3"/>
        </w:rPr>
        <w:t xml:space="preserve">through </w:t>
      </w:r>
      <w:r>
        <w:t>others)</w:t>
      </w:r>
    </w:p>
    <w:p w14:paraId="4D768E7E" w14:textId="77777777" w:rsidR="001F5A86" w:rsidRDefault="001F5A86">
      <w:pPr>
        <w:pStyle w:val="BodyText"/>
      </w:pPr>
    </w:p>
    <w:p w14:paraId="4D768E7F" w14:textId="77777777" w:rsidR="001F5A86" w:rsidRDefault="00487A10">
      <w:pPr>
        <w:ind w:left="1034"/>
        <w:rPr>
          <w:b/>
        </w:rPr>
      </w:pPr>
      <w:r>
        <w:rPr>
          <w:b/>
          <w:u w:val="thick"/>
        </w:rPr>
        <w:t>Supervision Received</w:t>
      </w:r>
    </w:p>
    <w:p w14:paraId="4D768E80" w14:textId="77777777" w:rsidR="001F5A86" w:rsidRDefault="001F5A86">
      <w:pPr>
        <w:pStyle w:val="BodyText"/>
        <w:spacing w:before="10"/>
        <w:rPr>
          <w:b/>
          <w:sz w:val="13"/>
        </w:rPr>
      </w:pPr>
    </w:p>
    <w:p w14:paraId="4D768E81" w14:textId="77777777" w:rsidR="001F5A86" w:rsidRDefault="00487A10">
      <w:pPr>
        <w:pStyle w:val="ListParagraph"/>
        <w:numPr>
          <w:ilvl w:val="1"/>
          <w:numId w:val="2"/>
        </w:numPr>
        <w:tabs>
          <w:tab w:val="left" w:pos="1385"/>
        </w:tabs>
        <w:spacing w:before="94"/>
        <w:ind w:left="1384" w:hanging="361"/>
        <w:jc w:val="left"/>
        <w:rPr>
          <w:b/>
        </w:rPr>
      </w:pPr>
      <w:r>
        <w:rPr>
          <w:b/>
        </w:rPr>
        <w:t>Supervising Officer Job Title:</w:t>
      </w:r>
      <w:r>
        <w:rPr>
          <w:b/>
          <w:spacing w:val="56"/>
        </w:rPr>
        <w:t xml:space="preserve"> </w:t>
      </w:r>
      <w:r>
        <w:rPr>
          <w:b/>
        </w:rPr>
        <w:t>GR6</w:t>
      </w:r>
    </w:p>
    <w:p w14:paraId="4D768E82" w14:textId="77777777" w:rsidR="001F5A86" w:rsidRDefault="001F5A86">
      <w:pPr>
        <w:pStyle w:val="BodyText"/>
        <w:rPr>
          <w:b/>
        </w:rPr>
      </w:pPr>
    </w:p>
    <w:p w14:paraId="4D768E83" w14:textId="77777777" w:rsidR="001F5A86" w:rsidRDefault="00487A10">
      <w:pPr>
        <w:pStyle w:val="ListParagraph"/>
        <w:numPr>
          <w:ilvl w:val="1"/>
          <w:numId w:val="2"/>
        </w:numPr>
        <w:tabs>
          <w:tab w:val="left" w:pos="1753"/>
          <w:tab w:val="left" w:pos="1754"/>
        </w:tabs>
        <w:ind w:left="1754" w:hanging="730"/>
        <w:jc w:val="left"/>
        <w:rPr>
          <w:b/>
        </w:rPr>
      </w:pPr>
      <w:r>
        <w:rPr>
          <w:b/>
        </w:rPr>
        <w:t>Level of</w:t>
      </w:r>
      <w:r>
        <w:rPr>
          <w:b/>
          <w:spacing w:val="1"/>
        </w:rPr>
        <w:t xml:space="preserve"> </w:t>
      </w:r>
      <w:r>
        <w:rPr>
          <w:b/>
        </w:rPr>
        <w:t>Supervision</w:t>
      </w:r>
    </w:p>
    <w:p w14:paraId="4D768E84" w14:textId="77777777" w:rsidR="001F5A86" w:rsidRDefault="001F5A86">
      <w:pPr>
        <w:pStyle w:val="BodyText"/>
        <w:spacing w:before="3"/>
        <w:rPr>
          <w:b/>
        </w:rPr>
      </w:pPr>
    </w:p>
    <w:p w14:paraId="4D768E85" w14:textId="77777777" w:rsidR="001F5A86" w:rsidRDefault="00487A10">
      <w:pPr>
        <w:pStyle w:val="BodyText"/>
        <w:ind w:left="1754"/>
      </w:pPr>
      <w:r>
        <w:t>Plan own work to ensure the meeting of defined objectives.</w:t>
      </w:r>
    </w:p>
    <w:p w14:paraId="4D768E86" w14:textId="77777777" w:rsidR="001F5A86" w:rsidRDefault="001F5A86">
      <w:pPr>
        <w:pStyle w:val="BodyText"/>
        <w:spacing w:before="10"/>
        <w:rPr>
          <w:sz w:val="21"/>
        </w:rPr>
      </w:pPr>
    </w:p>
    <w:p w14:paraId="4D768E87" w14:textId="77777777" w:rsidR="001F5A86" w:rsidRDefault="00487A10">
      <w:pPr>
        <w:ind w:left="561"/>
      </w:pPr>
      <w:r>
        <w:rPr>
          <w:b/>
          <w:u w:val="thick"/>
        </w:rPr>
        <w:t>Supervision Given</w:t>
      </w:r>
      <w:r>
        <w:rPr>
          <w:b/>
        </w:rPr>
        <w:t xml:space="preserve"> </w:t>
      </w:r>
      <w:r>
        <w:t xml:space="preserve">(excludes those who are </w:t>
      </w:r>
      <w:r>
        <w:rPr>
          <w:b/>
        </w:rPr>
        <w:t xml:space="preserve">indirectly </w:t>
      </w:r>
      <w:r>
        <w:t xml:space="preserve">supervised </w:t>
      </w:r>
      <w:proofErr w:type="gramStart"/>
      <w:r>
        <w:t>i.e.</w:t>
      </w:r>
      <w:proofErr w:type="gramEnd"/>
      <w:r>
        <w:t xml:space="preserve"> through others).</w:t>
      </w:r>
    </w:p>
    <w:p w14:paraId="4D768E88" w14:textId="77777777" w:rsidR="001F5A86" w:rsidRDefault="001F5A86">
      <w:pPr>
        <w:pStyle w:val="BodyText"/>
        <w:spacing w:before="10"/>
        <w:rPr>
          <w:sz w:val="13"/>
        </w:rPr>
      </w:pPr>
    </w:p>
    <w:p w14:paraId="4D768E89" w14:textId="77777777" w:rsidR="001F5A86" w:rsidRDefault="00487A10">
      <w:pPr>
        <w:pStyle w:val="BodyText"/>
        <w:spacing w:before="94"/>
        <w:ind w:left="455"/>
      </w:pPr>
      <w:r>
        <w:t>Matrix basis to wider Revenues Team including Team Managers.</w:t>
      </w:r>
    </w:p>
    <w:p w14:paraId="4D768E8A" w14:textId="77777777" w:rsidR="001F5A86" w:rsidRDefault="001F5A86">
      <w:pPr>
        <w:sectPr w:rsidR="001F5A86">
          <w:footerReference w:type="even" r:id="rId8"/>
          <w:footerReference w:type="default" r:id="rId9"/>
          <w:footerReference w:type="first" r:id="rId10"/>
          <w:pgSz w:w="12240" w:h="15840"/>
          <w:pgMar w:top="1120" w:right="760" w:bottom="280" w:left="680" w:header="720" w:footer="720" w:gutter="0"/>
          <w:cols w:space="720"/>
        </w:sectPr>
      </w:pPr>
    </w:p>
    <w:p w14:paraId="4D768E8B" w14:textId="77777777" w:rsidR="001F5A86" w:rsidRDefault="00487A10">
      <w:pPr>
        <w:pStyle w:val="Heading1"/>
        <w:numPr>
          <w:ilvl w:val="1"/>
          <w:numId w:val="1"/>
        </w:numPr>
        <w:tabs>
          <w:tab w:val="left" w:pos="1021"/>
          <w:tab w:val="left" w:pos="1023"/>
        </w:tabs>
        <w:spacing w:before="65"/>
        <w:ind w:hanging="568"/>
      </w:pPr>
      <w:r>
        <w:lastRenderedPageBreak/>
        <w:t>SPECIAL</w:t>
      </w:r>
      <w:r>
        <w:rPr>
          <w:spacing w:val="-1"/>
        </w:rPr>
        <w:t xml:space="preserve"> </w:t>
      </w:r>
      <w:r>
        <w:t>CONDITIONS</w:t>
      </w:r>
    </w:p>
    <w:p w14:paraId="4D768E8D" w14:textId="77777777" w:rsidR="001F5A86" w:rsidRDefault="001F5A86">
      <w:pPr>
        <w:pStyle w:val="BodyText"/>
        <w:rPr>
          <w:b/>
          <w:sz w:val="20"/>
        </w:rPr>
      </w:pPr>
    </w:p>
    <w:p w14:paraId="4D768E8E" w14:textId="77777777" w:rsidR="001F5A86" w:rsidRDefault="00487A10">
      <w:pPr>
        <w:ind w:left="313"/>
        <w:rPr>
          <w:b/>
        </w:rPr>
      </w:pPr>
      <w:r>
        <w:rPr>
          <w:b/>
          <w:u w:val="thick"/>
        </w:rPr>
        <w:t>Special Conditions</w:t>
      </w:r>
    </w:p>
    <w:p w14:paraId="4D768E8F" w14:textId="77777777" w:rsidR="001F5A86" w:rsidRDefault="001F5A86">
      <w:pPr>
        <w:pStyle w:val="BodyText"/>
        <w:spacing w:before="1"/>
        <w:rPr>
          <w:b/>
          <w:sz w:val="14"/>
        </w:rPr>
      </w:pPr>
    </w:p>
    <w:p w14:paraId="4D768E90" w14:textId="77777777" w:rsidR="001F5A86" w:rsidRDefault="00487A10">
      <w:pPr>
        <w:pStyle w:val="ListParagraph"/>
        <w:numPr>
          <w:ilvl w:val="2"/>
          <w:numId w:val="1"/>
        </w:numPr>
        <w:tabs>
          <w:tab w:val="left" w:pos="1753"/>
          <w:tab w:val="left" w:pos="1754"/>
        </w:tabs>
        <w:spacing w:before="94"/>
      </w:pPr>
      <w:r>
        <w:t>This vacancy is exempt from the Rehabilitation of Offenders</w:t>
      </w:r>
      <w:r>
        <w:rPr>
          <w:spacing w:val="-11"/>
        </w:rPr>
        <w:t xml:space="preserve"> </w:t>
      </w:r>
      <w:r>
        <w:t>Act</w:t>
      </w:r>
    </w:p>
    <w:p w14:paraId="4D768E91" w14:textId="77777777" w:rsidR="001F5A86" w:rsidRDefault="001F5A86">
      <w:pPr>
        <w:pStyle w:val="BodyText"/>
      </w:pPr>
    </w:p>
    <w:p w14:paraId="4D768E92" w14:textId="47CA3E3A" w:rsidR="001F5A86" w:rsidRDefault="00487A10">
      <w:pPr>
        <w:pStyle w:val="ListParagraph"/>
        <w:numPr>
          <w:ilvl w:val="2"/>
          <w:numId w:val="1"/>
        </w:numPr>
        <w:tabs>
          <w:tab w:val="left" w:pos="1753"/>
          <w:tab w:val="left" w:pos="1754"/>
        </w:tabs>
      </w:pPr>
      <w:r>
        <w:t>A Criminal Records Bureau check will be</w:t>
      </w:r>
      <w:r>
        <w:rPr>
          <w:spacing w:val="-2"/>
        </w:rPr>
        <w:t xml:space="preserve"> </w:t>
      </w:r>
      <w:r w:rsidR="006C46B5">
        <w:t>undertaken.</w:t>
      </w:r>
    </w:p>
    <w:p w14:paraId="4D768E93" w14:textId="77777777" w:rsidR="001F5A86" w:rsidRDefault="001F5A86">
      <w:pPr>
        <w:pStyle w:val="BodyText"/>
        <w:spacing w:before="10"/>
        <w:rPr>
          <w:sz w:val="21"/>
        </w:rPr>
      </w:pPr>
    </w:p>
    <w:p w14:paraId="4D768E94" w14:textId="06913848" w:rsidR="001F5A86" w:rsidRDefault="00487A10">
      <w:pPr>
        <w:pStyle w:val="ListParagraph"/>
        <w:numPr>
          <w:ilvl w:val="2"/>
          <w:numId w:val="1"/>
        </w:numPr>
        <w:tabs>
          <w:tab w:val="left" w:pos="1753"/>
          <w:tab w:val="left" w:pos="1754"/>
        </w:tabs>
      </w:pPr>
      <w:r>
        <w:t>This post is politically</w:t>
      </w:r>
      <w:r>
        <w:rPr>
          <w:spacing w:val="-2"/>
        </w:rPr>
        <w:t xml:space="preserve"> </w:t>
      </w:r>
      <w:r w:rsidR="006C46B5">
        <w:t>restricted.</w:t>
      </w:r>
    </w:p>
    <w:p w14:paraId="4D768E95" w14:textId="77777777" w:rsidR="001F5A86" w:rsidRDefault="001F5A86">
      <w:pPr>
        <w:pStyle w:val="BodyText"/>
      </w:pPr>
    </w:p>
    <w:p w14:paraId="4D768E96" w14:textId="77777777" w:rsidR="001F5A86" w:rsidRDefault="00487A10">
      <w:pPr>
        <w:pStyle w:val="BodyText"/>
        <w:ind w:left="1034" w:right="117"/>
        <w:jc w:val="both"/>
      </w:pPr>
      <w:r>
        <w:t xml:space="preserve">The office base will be in accommodation allocated to the Resources Directorate the location of which is subject to change from time to time. The majority of work will be based in offices </w:t>
      </w:r>
      <w:proofErr w:type="gramStart"/>
      <w:r>
        <w:t>within  the</w:t>
      </w:r>
      <w:proofErr w:type="gramEnd"/>
      <w:r>
        <w:t xml:space="preserve"> City Centre, with visits to other offices and organisations about the City as and when</w:t>
      </w:r>
      <w:r>
        <w:rPr>
          <w:spacing w:val="-29"/>
        </w:rPr>
        <w:t xml:space="preserve"> </w:t>
      </w:r>
      <w:r>
        <w:t>required.</w:t>
      </w:r>
    </w:p>
    <w:p w14:paraId="4D768E97" w14:textId="77777777" w:rsidR="001F5A86" w:rsidRDefault="001F5A86">
      <w:pPr>
        <w:pStyle w:val="BodyText"/>
        <w:spacing w:before="2"/>
      </w:pPr>
    </w:p>
    <w:p w14:paraId="4D768E98" w14:textId="77777777" w:rsidR="001F5A86" w:rsidRDefault="00487A10">
      <w:pPr>
        <w:pStyle w:val="BodyText"/>
        <w:ind w:left="1034" w:right="120"/>
        <w:jc w:val="both"/>
      </w:pPr>
      <w:r>
        <w:t>A 36.5 hour working week with flexible hours is in operation. The office hours may be subject to adjustment as may be necessary having regard to the requirements of the service.</w:t>
      </w:r>
    </w:p>
    <w:p w14:paraId="4D768E99" w14:textId="77777777" w:rsidR="001F5A86" w:rsidRDefault="001F5A86">
      <w:pPr>
        <w:pStyle w:val="BodyText"/>
        <w:spacing w:before="8"/>
        <w:rPr>
          <w:sz w:val="21"/>
        </w:rPr>
      </w:pPr>
    </w:p>
    <w:p w14:paraId="4D768E9A" w14:textId="77777777" w:rsidR="001F5A86" w:rsidRDefault="00487A10">
      <w:pPr>
        <w:pStyle w:val="Heading1"/>
        <w:spacing w:before="1"/>
        <w:ind w:right="161"/>
      </w:pPr>
      <w:r>
        <w:t xml:space="preserve">"Right to work in the UK documentation will be fully checked for all applicants. All non </w:t>
      </w:r>
      <w:proofErr w:type="spellStart"/>
      <w:r>
        <w:t>Uk</w:t>
      </w:r>
      <w:proofErr w:type="spellEnd"/>
      <w:r>
        <w:t xml:space="preserve"> and EU applicants are required to apply for a certificate of sponsorship from Birmingham City Council and must be approved by the UKBA before any employment offer can be confirmed."</w:t>
      </w:r>
    </w:p>
    <w:p w14:paraId="4D768E9B" w14:textId="77777777" w:rsidR="001F5A86" w:rsidRDefault="001F5A86">
      <w:pPr>
        <w:pStyle w:val="BodyText"/>
        <w:rPr>
          <w:b/>
        </w:rPr>
      </w:pPr>
    </w:p>
    <w:p w14:paraId="4D768E9C" w14:textId="77777777" w:rsidR="001F5A86" w:rsidRDefault="00487A10">
      <w:pPr>
        <w:ind w:left="1578" w:right="1381"/>
        <w:jc w:val="center"/>
      </w:pPr>
      <w:r>
        <w:t xml:space="preserve">Observance of the </w:t>
      </w:r>
      <w:r>
        <w:rPr>
          <w:b/>
        </w:rPr>
        <w:t xml:space="preserve">City Council’s Equal Opportunities Policy </w:t>
      </w:r>
      <w:r>
        <w:t>will be required.</w:t>
      </w:r>
    </w:p>
    <w:p w14:paraId="4D768E9D" w14:textId="77777777" w:rsidR="001F5A86" w:rsidRDefault="001F5A86">
      <w:pPr>
        <w:jc w:val="center"/>
        <w:sectPr w:rsidR="001F5A86">
          <w:pgSz w:w="12240" w:h="15840"/>
          <w:pgMar w:top="880" w:right="760" w:bottom="280" w:left="680" w:header="720" w:footer="720" w:gutter="0"/>
          <w:cols w:space="720"/>
        </w:sectPr>
      </w:pPr>
    </w:p>
    <w:p w14:paraId="4D768E9E" w14:textId="77777777" w:rsidR="001F5A86" w:rsidRDefault="00487A10">
      <w:pPr>
        <w:pStyle w:val="BodyText"/>
        <w:ind w:left="4026"/>
        <w:rPr>
          <w:sz w:val="20"/>
        </w:rPr>
      </w:pPr>
      <w:r>
        <w:rPr>
          <w:noProof/>
          <w:sz w:val="20"/>
        </w:rPr>
        <w:lastRenderedPageBreak/>
        <w:drawing>
          <wp:inline distT="0" distB="0" distL="0" distR="0" wp14:anchorId="4D768F21" wp14:editId="4D768F22">
            <wp:extent cx="1855435" cy="29260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855435" cy="292607"/>
                    </a:xfrm>
                    <a:prstGeom prst="rect">
                      <a:avLst/>
                    </a:prstGeom>
                  </pic:spPr>
                </pic:pic>
              </a:graphicData>
            </a:graphic>
          </wp:inline>
        </w:drawing>
      </w:r>
    </w:p>
    <w:p w14:paraId="4D768E9F" w14:textId="77777777" w:rsidR="001F5A86" w:rsidRDefault="001F5A86">
      <w:pPr>
        <w:pStyle w:val="BodyText"/>
        <w:spacing w:before="9"/>
        <w:rPr>
          <w:sz w:val="21"/>
        </w:rPr>
      </w:pPr>
    </w:p>
    <w:p w14:paraId="4D768EA0" w14:textId="77777777" w:rsidR="001F5A86" w:rsidRDefault="00487A10">
      <w:pPr>
        <w:spacing w:before="93"/>
        <w:ind w:left="1578" w:right="1381"/>
        <w:jc w:val="center"/>
        <w:rPr>
          <w:b/>
        </w:rPr>
      </w:pPr>
      <w:r>
        <w:rPr>
          <w:b/>
          <w:u w:val="thick"/>
        </w:rPr>
        <w:t>Person Specification</w:t>
      </w:r>
    </w:p>
    <w:p w14:paraId="4D768EA1" w14:textId="77777777" w:rsidR="001F5A86" w:rsidRDefault="001F5A86">
      <w:pPr>
        <w:pStyle w:val="BodyText"/>
        <w:spacing w:before="7"/>
        <w:rPr>
          <w:b/>
        </w:rPr>
      </w:pPr>
    </w:p>
    <w:tbl>
      <w:tblPr>
        <w:tblW w:w="0" w:type="auto"/>
        <w:tblInd w:w="121" w:type="dxa"/>
        <w:tblLayout w:type="fixed"/>
        <w:tblCellMar>
          <w:left w:w="0" w:type="dxa"/>
          <w:right w:w="0" w:type="dxa"/>
        </w:tblCellMar>
        <w:tblLook w:val="01E0" w:firstRow="1" w:lastRow="1" w:firstColumn="1" w:lastColumn="1" w:noHBand="0" w:noVBand="0"/>
      </w:tblPr>
      <w:tblGrid>
        <w:gridCol w:w="2077"/>
        <w:gridCol w:w="3276"/>
        <w:gridCol w:w="1574"/>
        <w:gridCol w:w="2667"/>
      </w:tblGrid>
      <w:tr w:rsidR="001F5A86" w14:paraId="4D768EA6" w14:textId="77777777">
        <w:trPr>
          <w:trHeight w:val="376"/>
        </w:trPr>
        <w:tc>
          <w:tcPr>
            <w:tcW w:w="2077" w:type="dxa"/>
          </w:tcPr>
          <w:p w14:paraId="4D768EA2" w14:textId="77777777" w:rsidR="001F5A86" w:rsidRDefault="00487A10">
            <w:pPr>
              <w:pStyle w:val="TableParagraph"/>
              <w:spacing w:line="247" w:lineRule="exact"/>
              <w:ind w:left="200"/>
              <w:rPr>
                <w:b/>
              </w:rPr>
            </w:pPr>
            <w:r>
              <w:rPr>
                <w:b/>
              </w:rPr>
              <w:t>JOB TITLE:</w:t>
            </w:r>
          </w:p>
        </w:tc>
        <w:tc>
          <w:tcPr>
            <w:tcW w:w="3276" w:type="dxa"/>
          </w:tcPr>
          <w:p w14:paraId="4D768EA3" w14:textId="77777777" w:rsidR="001F5A86" w:rsidRDefault="00487A10">
            <w:pPr>
              <w:pStyle w:val="TableParagraph"/>
              <w:spacing w:line="249" w:lineRule="exact"/>
              <w:ind w:left="216"/>
            </w:pPr>
            <w:r>
              <w:t>Revenues Section Manager</w:t>
            </w:r>
          </w:p>
        </w:tc>
        <w:tc>
          <w:tcPr>
            <w:tcW w:w="1574" w:type="dxa"/>
          </w:tcPr>
          <w:p w14:paraId="4D768EA4" w14:textId="77777777" w:rsidR="001F5A86" w:rsidRDefault="00487A10">
            <w:pPr>
              <w:pStyle w:val="TableParagraph"/>
              <w:spacing w:line="247" w:lineRule="exact"/>
              <w:ind w:left="341"/>
              <w:rPr>
                <w:b/>
              </w:rPr>
            </w:pPr>
            <w:r>
              <w:rPr>
                <w:b/>
              </w:rPr>
              <w:t>GRADE:</w:t>
            </w:r>
          </w:p>
        </w:tc>
        <w:tc>
          <w:tcPr>
            <w:tcW w:w="2667" w:type="dxa"/>
          </w:tcPr>
          <w:p w14:paraId="0ADD40E0" w14:textId="77777777" w:rsidR="002225AC" w:rsidRDefault="00487A10" w:rsidP="002225AC">
            <w:pPr>
              <w:pStyle w:val="paragraph"/>
              <w:spacing w:before="0" w:beforeAutospacing="0" w:after="0" w:afterAutospacing="0"/>
              <w:textAlignment w:val="baseline"/>
              <w:rPr>
                <w:rFonts w:ascii="Segoe UI" w:hAnsi="Segoe UI" w:cs="Segoe UI"/>
                <w:sz w:val="18"/>
                <w:szCs w:val="18"/>
              </w:rPr>
            </w:pPr>
            <w:r>
              <w:t>GR5</w:t>
            </w:r>
            <w:r w:rsidR="002225AC">
              <w:rPr>
                <w:rStyle w:val="normaltextrun"/>
                <w:i/>
                <w:iCs/>
                <w:sz w:val="16"/>
                <w:szCs w:val="16"/>
              </w:rPr>
              <w:t>(consultation grade - subject to formal evaluation under the Pay Equity Review)</w:t>
            </w:r>
            <w:r w:rsidR="002225AC">
              <w:rPr>
                <w:rStyle w:val="eop"/>
                <w:sz w:val="16"/>
                <w:szCs w:val="16"/>
              </w:rPr>
              <w:t> </w:t>
            </w:r>
          </w:p>
          <w:p w14:paraId="4D768EA5" w14:textId="79CEFCDA" w:rsidR="001F5A86" w:rsidRDefault="002225AC" w:rsidP="00923216">
            <w:pPr>
              <w:pStyle w:val="paragraph"/>
              <w:spacing w:before="0" w:beforeAutospacing="0" w:after="0" w:afterAutospacing="0"/>
              <w:textAlignment w:val="baseline"/>
            </w:pPr>
            <w:r>
              <w:rPr>
                <w:rStyle w:val="eop"/>
                <w:sz w:val="20"/>
                <w:szCs w:val="20"/>
              </w:rPr>
              <w:t> </w:t>
            </w:r>
          </w:p>
        </w:tc>
      </w:tr>
      <w:tr w:rsidR="001F5A86" w14:paraId="4D768EAB" w14:textId="77777777">
        <w:trPr>
          <w:trHeight w:val="505"/>
        </w:trPr>
        <w:tc>
          <w:tcPr>
            <w:tcW w:w="2077" w:type="dxa"/>
          </w:tcPr>
          <w:p w14:paraId="4D768EA7" w14:textId="77777777" w:rsidR="001F5A86" w:rsidRDefault="00487A10">
            <w:pPr>
              <w:pStyle w:val="TableParagraph"/>
              <w:spacing w:before="121"/>
              <w:ind w:left="200"/>
              <w:rPr>
                <w:b/>
              </w:rPr>
            </w:pPr>
            <w:r>
              <w:rPr>
                <w:b/>
              </w:rPr>
              <w:t>DIRECTORATE:</w:t>
            </w:r>
          </w:p>
        </w:tc>
        <w:tc>
          <w:tcPr>
            <w:tcW w:w="3276" w:type="dxa"/>
          </w:tcPr>
          <w:p w14:paraId="4D768EA8" w14:textId="1D493A24" w:rsidR="001F5A86" w:rsidRDefault="00005DB6">
            <w:pPr>
              <w:pStyle w:val="TableParagraph"/>
              <w:spacing w:before="123"/>
              <w:ind w:left="216"/>
            </w:pPr>
            <w:r>
              <w:t xml:space="preserve">Council Management </w:t>
            </w:r>
          </w:p>
        </w:tc>
        <w:tc>
          <w:tcPr>
            <w:tcW w:w="1574" w:type="dxa"/>
          </w:tcPr>
          <w:p w14:paraId="4D768EA9" w14:textId="77777777" w:rsidR="001F5A86" w:rsidRDefault="00487A10">
            <w:pPr>
              <w:pStyle w:val="TableParagraph"/>
              <w:spacing w:before="121"/>
              <w:ind w:left="341"/>
              <w:rPr>
                <w:b/>
              </w:rPr>
            </w:pPr>
            <w:r>
              <w:rPr>
                <w:b/>
              </w:rPr>
              <w:t>DIVISION:</w:t>
            </w:r>
          </w:p>
        </w:tc>
        <w:tc>
          <w:tcPr>
            <w:tcW w:w="2667" w:type="dxa"/>
          </w:tcPr>
          <w:p w14:paraId="4D768EAA" w14:textId="77777777" w:rsidR="001F5A86" w:rsidRDefault="00487A10">
            <w:pPr>
              <w:pStyle w:val="TableParagraph"/>
              <w:spacing w:before="123"/>
              <w:ind w:left="186"/>
            </w:pPr>
            <w:r>
              <w:t>Revenues and Benefits</w:t>
            </w:r>
          </w:p>
        </w:tc>
      </w:tr>
      <w:tr w:rsidR="001F5A86" w14:paraId="4D768EB0" w14:textId="77777777">
        <w:trPr>
          <w:trHeight w:val="377"/>
        </w:trPr>
        <w:tc>
          <w:tcPr>
            <w:tcW w:w="2077" w:type="dxa"/>
          </w:tcPr>
          <w:p w14:paraId="4D768EAC" w14:textId="77777777" w:rsidR="001F5A86" w:rsidRDefault="00487A10">
            <w:pPr>
              <w:pStyle w:val="TableParagraph"/>
              <w:spacing w:before="122" w:line="236" w:lineRule="exact"/>
              <w:ind w:left="200"/>
              <w:rPr>
                <w:b/>
              </w:rPr>
            </w:pPr>
            <w:r>
              <w:rPr>
                <w:b/>
              </w:rPr>
              <w:t>DEPARTMENT:</w:t>
            </w:r>
          </w:p>
        </w:tc>
        <w:tc>
          <w:tcPr>
            <w:tcW w:w="3276" w:type="dxa"/>
          </w:tcPr>
          <w:p w14:paraId="4D768EAD" w14:textId="42AB7DBE" w:rsidR="001F5A86" w:rsidRDefault="00005DB6">
            <w:pPr>
              <w:pStyle w:val="TableParagraph"/>
              <w:spacing w:before="124" w:line="233" w:lineRule="exact"/>
              <w:ind w:left="216"/>
            </w:pPr>
            <w:r>
              <w:t xml:space="preserve">Revenues </w:t>
            </w:r>
          </w:p>
        </w:tc>
        <w:tc>
          <w:tcPr>
            <w:tcW w:w="1574" w:type="dxa"/>
          </w:tcPr>
          <w:p w14:paraId="4D768EAE" w14:textId="77777777" w:rsidR="001F5A86" w:rsidRDefault="001F5A86">
            <w:pPr>
              <w:pStyle w:val="TableParagraph"/>
              <w:rPr>
                <w:rFonts w:ascii="Times New Roman"/>
              </w:rPr>
            </w:pPr>
          </w:p>
        </w:tc>
        <w:tc>
          <w:tcPr>
            <w:tcW w:w="2667" w:type="dxa"/>
          </w:tcPr>
          <w:p w14:paraId="4D768EAF" w14:textId="77777777" w:rsidR="001F5A86" w:rsidRDefault="001F5A86">
            <w:pPr>
              <w:pStyle w:val="TableParagraph"/>
              <w:rPr>
                <w:rFonts w:ascii="Times New Roman"/>
              </w:rPr>
            </w:pPr>
          </w:p>
        </w:tc>
      </w:tr>
    </w:tbl>
    <w:p w14:paraId="4D768EB1" w14:textId="77777777" w:rsidR="001F5A86" w:rsidRDefault="001F5A86">
      <w:pPr>
        <w:pStyle w:val="BodyText"/>
        <w:spacing w:before="9"/>
        <w:rPr>
          <w:b/>
          <w:sz w:val="21"/>
        </w:rPr>
      </w:pPr>
    </w:p>
    <w:p w14:paraId="4D768EB2" w14:textId="77777777" w:rsidR="001F5A86" w:rsidRDefault="00487A10">
      <w:pPr>
        <w:spacing w:line="252" w:lineRule="exact"/>
        <w:ind w:left="1576" w:right="1381"/>
        <w:jc w:val="center"/>
        <w:rPr>
          <w:b/>
        </w:rPr>
      </w:pPr>
      <w:r>
        <w:rPr>
          <w:b/>
        </w:rPr>
        <w:t>Method of Assessment</w:t>
      </w:r>
    </w:p>
    <w:p w14:paraId="4D768EB3" w14:textId="77777777" w:rsidR="001F5A86" w:rsidRDefault="00487A10">
      <w:pPr>
        <w:spacing w:line="252" w:lineRule="exact"/>
        <w:ind w:left="1573" w:right="1381"/>
        <w:jc w:val="center"/>
        <w:rPr>
          <w:b/>
        </w:rPr>
      </w:pPr>
      <w:r>
        <w:rPr>
          <w:b/>
        </w:rPr>
        <w:t>AF = Application Form I = Interview T = Test or Exercise P = Presentation</w:t>
      </w:r>
    </w:p>
    <w:p w14:paraId="4D768EB4" w14:textId="77777777" w:rsidR="001F5A86" w:rsidRDefault="001F5A86">
      <w:pPr>
        <w:pStyle w:val="BodyText"/>
        <w:spacing w:before="6"/>
        <w:rPr>
          <w:b/>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559"/>
        <w:gridCol w:w="5106"/>
        <w:gridCol w:w="1844"/>
      </w:tblGrid>
      <w:tr w:rsidR="001F5A86" w14:paraId="4D768EB8" w14:textId="77777777">
        <w:trPr>
          <w:trHeight w:val="760"/>
        </w:trPr>
        <w:tc>
          <w:tcPr>
            <w:tcW w:w="1810" w:type="dxa"/>
          </w:tcPr>
          <w:p w14:paraId="4D768EB5" w14:textId="77777777" w:rsidR="001F5A86" w:rsidRDefault="00487A10">
            <w:pPr>
              <w:pStyle w:val="TableParagraph"/>
              <w:spacing w:line="248" w:lineRule="exact"/>
              <w:ind w:left="107"/>
              <w:rPr>
                <w:b/>
              </w:rPr>
            </w:pPr>
            <w:r>
              <w:rPr>
                <w:b/>
              </w:rPr>
              <w:t>CRITERIA</w:t>
            </w:r>
          </w:p>
        </w:tc>
        <w:tc>
          <w:tcPr>
            <w:tcW w:w="6665" w:type="dxa"/>
            <w:gridSpan w:val="2"/>
          </w:tcPr>
          <w:p w14:paraId="4D768EB6" w14:textId="77777777" w:rsidR="001F5A86" w:rsidRDefault="00487A10">
            <w:pPr>
              <w:pStyle w:val="TableParagraph"/>
              <w:spacing w:line="248" w:lineRule="exact"/>
              <w:ind w:left="105"/>
              <w:rPr>
                <w:b/>
              </w:rPr>
            </w:pPr>
            <w:r>
              <w:rPr>
                <w:b/>
              </w:rPr>
              <w:t>ESSENTIAL</w:t>
            </w:r>
          </w:p>
        </w:tc>
        <w:tc>
          <w:tcPr>
            <w:tcW w:w="1844" w:type="dxa"/>
          </w:tcPr>
          <w:p w14:paraId="4D768EB7" w14:textId="77777777" w:rsidR="001F5A86" w:rsidRDefault="00487A10">
            <w:pPr>
              <w:pStyle w:val="TableParagraph"/>
              <w:spacing w:line="242" w:lineRule="auto"/>
              <w:ind w:left="106" w:right="192"/>
              <w:rPr>
                <w:b/>
              </w:rPr>
            </w:pPr>
            <w:r>
              <w:rPr>
                <w:b/>
              </w:rPr>
              <w:t>METHOD OF ASSESSMENT</w:t>
            </w:r>
          </w:p>
        </w:tc>
      </w:tr>
      <w:tr w:rsidR="001F5A86" w14:paraId="4D768EBD" w14:textId="77777777">
        <w:trPr>
          <w:trHeight w:val="627"/>
        </w:trPr>
        <w:tc>
          <w:tcPr>
            <w:tcW w:w="1810" w:type="dxa"/>
            <w:vMerge w:val="restart"/>
          </w:tcPr>
          <w:p w14:paraId="4D768EB9" w14:textId="77777777" w:rsidR="001F5A86" w:rsidRDefault="00487A10">
            <w:pPr>
              <w:pStyle w:val="TableParagraph"/>
              <w:spacing w:line="248" w:lineRule="exact"/>
              <w:ind w:left="107"/>
              <w:rPr>
                <w:b/>
              </w:rPr>
            </w:pPr>
            <w:r>
              <w:rPr>
                <w:b/>
              </w:rPr>
              <w:t>EXPERIENCE</w:t>
            </w:r>
          </w:p>
        </w:tc>
        <w:tc>
          <w:tcPr>
            <w:tcW w:w="1559" w:type="dxa"/>
            <w:tcBorders>
              <w:bottom w:val="nil"/>
              <w:right w:val="nil"/>
            </w:tcBorders>
          </w:tcPr>
          <w:p w14:paraId="4D768EBA" w14:textId="77777777" w:rsidR="001F5A86" w:rsidRDefault="00487A10">
            <w:pPr>
              <w:pStyle w:val="TableParagraph"/>
              <w:spacing w:line="250" w:lineRule="exact"/>
              <w:ind w:right="100"/>
              <w:jc w:val="right"/>
            </w:pPr>
            <w:r>
              <w:t>1.</w:t>
            </w:r>
          </w:p>
        </w:tc>
        <w:tc>
          <w:tcPr>
            <w:tcW w:w="5106" w:type="dxa"/>
            <w:tcBorders>
              <w:left w:val="nil"/>
              <w:bottom w:val="nil"/>
            </w:tcBorders>
          </w:tcPr>
          <w:p w14:paraId="4D768EBB" w14:textId="77777777" w:rsidR="001F5A86" w:rsidRDefault="00487A10">
            <w:pPr>
              <w:pStyle w:val="TableParagraph"/>
              <w:ind w:left="111" w:right="212"/>
            </w:pPr>
            <w:r>
              <w:t>Management experience, including management of staff, organisation of work and priorities.</w:t>
            </w:r>
          </w:p>
        </w:tc>
        <w:tc>
          <w:tcPr>
            <w:tcW w:w="1844" w:type="dxa"/>
            <w:tcBorders>
              <w:bottom w:val="nil"/>
            </w:tcBorders>
          </w:tcPr>
          <w:p w14:paraId="4D768EBC" w14:textId="77777777" w:rsidR="001F5A86" w:rsidRDefault="00487A10">
            <w:pPr>
              <w:pStyle w:val="TableParagraph"/>
              <w:spacing w:line="250" w:lineRule="exact"/>
              <w:ind w:left="106"/>
            </w:pPr>
            <w:r>
              <w:t>A F / I</w:t>
            </w:r>
          </w:p>
        </w:tc>
      </w:tr>
      <w:tr w:rsidR="001F5A86" w14:paraId="4D768EC2" w14:textId="77777777">
        <w:trPr>
          <w:trHeight w:val="748"/>
        </w:trPr>
        <w:tc>
          <w:tcPr>
            <w:tcW w:w="1810" w:type="dxa"/>
            <w:vMerge/>
            <w:tcBorders>
              <w:top w:val="nil"/>
            </w:tcBorders>
          </w:tcPr>
          <w:p w14:paraId="4D768EBE" w14:textId="77777777" w:rsidR="001F5A86" w:rsidRDefault="001F5A86">
            <w:pPr>
              <w:rPr>
                <w:sz w:val="2"/>
                <w:szCs w:val="2"/>
              </w:rPr>
            </w:pPr>
          </w:p>
        </w:tc>
        <w:tc>
          <w:tcPr>
            <w:tcW w:w="1559" w:type="dxa"/>
            <w:tcBorders>
              <w:top w:val="nil"/>
              <w:bottom w:val="nil"/>
              <w:right w:val="nil"/>
            </w:tcBorders>
          </w:tcPr>
          <w:p w14:paraId="4D768EBF" w14:textId="77777777" w:rsidR="001F5A86" w:rsidRDefault="00487A10">
            <w:pPr>
              <w:pStyle w:val="TableParagraph"/>
              <w:spacing w:before="118"/>
              <w:ind w:right="100"/>
              <w:jc w:val="right"/>
            </w:pPr>
            <w:r>
              <w:t>2.</w:t>
            </w:r>
          </w:p>
        </w:tc>
        <w:tc>
          <w:tcPr>
            <w:tcW w:w="5106" w:type="dxa"/>
            <w:tcBorders>
              <w:top w:val="nil"/>
              <w:left w:val="nil"/>
              <w:bottom w:val="nil"/>
            </w:tcBorders>
          </w:tcPr>
          <w:p w14:paraId="4D768EC0" w14:textId="77777777" w:rsidR="001F5A86" w:rsidRDefault="00487A10">
            <w:pPr>
              <w:pStyle w:val="TableParagraph"/>
              <w:spacing w:before="118"/>
              <w:ind w:left="111" w:right="200"/>
            </w:pPr>
            <w:r>
              <w:t>Experience of work planning including the setting of priorities.</w:t>
            </w:r>
          </w:p>
        </w:tc>
        <w:tc>
          <w:tcPr>
            <w:tcW w:w="1844" w:type="dxa"/>
            <w:tcBorders>
              <w:top w:val="nil"/>
              <w:bottom w:val="nil"/>
            </w:tcBorders>
          </w:tcPr>
          <w:p w14:paraId="4D768EC1" w14:textId="77777777" w:rsidR="001F5A86" w:rsidRDefault="00487A10">
            <w:pPr>
              <w:pStyle w:val="TableParagraph"/>
              <w:spacing w:before="118"/>
              <w:ind w:left="106"/>
            </w:pPr>
            <w:r>
              <w:t>A F / I</w:t>
            </w:r>
          </w:p>
        </w:tc>
      </w:tr>
      <w:tr w:rsidR="001F5A86" w14:paraId="4D768EC7" w14:textId="77777777">
        <w:trPr>
          <w:trHeight w:val="1255"/>
        </w:trPr>
        <w:tc>
          <w:tcPr>
            <w:tcW w:w="1810" w:type="dxa"/>
            <w:vMerge/>
            <w:tcBorders>
              <w:top w:val="nil"/>
            </w:tcBorders>
          </w:tcPr>
          <w:p w14:paraId="4D768EC3" w14:textId="77777777" w:rsidR="001F5A86" w:rsidRDefault="001F5A86">
            <w:pPr>
              <w:rPr>
                <w:sz w:val="2"/>
                <w:szCs w:val="2"/>
              </w:rPr>
            </w:pPr>
          </w:p>
        </w:tc>
        <w:tc>
          <w:tcPr>
            <w:tcW w:w="1559" w:type="dxa"/>
            <w:tcBorders>
              <w:top w:val="nil"/>
              <w:bottom w:val="nil"/>
              <w:right w:val="nil"/>
            </w:tcBorders>
          </w:tcPr>
          <w:p w14:paraId="4D768EC4" w14:textId="77777777" w:rsidR="001F5A86" w:rsidRDefault="00487A10">
            <w:pPr>
              <w:pStyle w:val="TableParagraph"/>
              <w:spacing w:before="118"/>
              <w:ind w:right="100"/>
              <w:jc w:val="right"/>
            </w:pPr>
            <w:r>
              <w:t>3.</w:t>
            </w:r>
          </w:p>
        </w:tc>
        <w:tc>
          <w:tcPr>
            <w:tcW w:w="5106" w:type="dxa"/>
            <w:tcBorders>
              <w:top w:val="nil"/>
              <w:left w:val="nil"/>
              <w:bottom w:val="nil"/>
            </w:tcBorders>
          </w:tcPr>
          <w:p w14:paraId="4D768EC5" w14:textId="77777777" w:rsidR="001F5A86" w:rsidRDefault="00487A10">
            <w:pPr>
              <w:pStyle w:val="TableParagraph"/>
              <w:spacing w:before="118"/>
              <w:ind w:left="111" w:right="542"/>
            </w:pPr>
            <w:r>
              <w:t xml:space="preserve">Experience of managing employees including employee relations, staff development, performance, attendance, </w:t>
            </w:r>
            <w:proofErr w:type="gramStart"/>
            <w:r>
              <w:t>grievance</w:t>
            </w:r>
            <w:proofErr w:type="gramEnd"/>
            <w:r>
              <w:t xml:space="preserve"> and disciplinary issues.</w:t>
            </w:r>
          </w:p>
        </w:tc>
        <w:tc>
          <w:tcPr>
            <w:tcW w:w="1844" w:type="dxa"/>
            <w:tcBorders>
              <w:top w:val="nil"/>
              <w:bottom w:val="nil"/>
            </w:tcBorders>
          </w:tcPr>
          <w:p w14:paraId="4D768EC6" w14:textId="77777777" w:rsidR="001F5A86" w:rsidRDefault="00487A10">
            <w:pPr>
              <w:pStyle w:val="TableParagraph"/>
              <w:spacing w:before="118"/>
              <w:ind w:left="106"/>
            </w:pPr>
            <w:r>
              <w:t>A F / I</w:t>
            </w:r>
          </w:p>
        </w:tc>
      </w:tr>
      <w:tr w:rsidR="001F5A86" w14:paraId="4D768ECC" w14:textId="77777777">
        <w:trPr>
          <w:trHeight w:val="749"/>
        </w:trPr>
        <w:tc>
          <w:tcPr>
            <w:tcW w:w="1810" w:type="dxa"/>
            <w:vMerge/>
            <w:tcBorders>
              <w:top w:val="nil"/>
            </w:tcBorders>
          </w:tcPr>
          <w:p w14:paraId="4D768EC8" w14:textId="77777777" w:rsidR="001F5A86" w:rsidRDefault="001F5A86">
            <w:pPr>
              <w:rPr>
                <w:sz w:val="2"/>
                <w:szCs w:val="2"/>
              </w:rPr>
            </w:pPr>
          </w:p>
        </w:tc>
        <w:tc>
          <w:tcPr>
            <w:tcW w:w="1559" w:type="dxa"/>
            <w:tcBorders>
              <w:top w:val="nil"/>
              <w:bottom w:val="nil"/>
              <w:right w:val="nil"/>
            </w:tcBorders>
          </w:tcPr>
          <w:p w14:paraId="4D768EC9" w14:textId="77777777" w:rsidR="001F5A86" w:rsidRDefault="00487A10">
            <w:pPr>
              <w:pStyle w:val="TableParagraph"/>
              <w:spacing w:before="118"/>
              <w:ind w:right="100"/>
              <w:jc w:val="right"/>
            </w:pPr>
            <w:r>
              <w:t>4.</w:t>
            </w:r>
          </w:p>
        </w:tc>
        <w:tc>
          <w:tcPr>
            <w:tcW w:w="5106" w:type="dxa"/>
            <w:tcBorders>
              <w:top w:val="nil"/>
              <w:left w:val="nil"/>
              <w:bottom w:val="nil"/>
            </w:tcBorders>
          </w:tcPr>
          <w:p w14:paraId="4D768ECA" w14:textId="77777777" w:rsidR="001F5A86" w:rsidRDefault="00487A10">
            <w:pPr>
              <w:pStyle w:val="TableParagraph"/>
              <w:spacing w:before="118"/>
              <w:ind w:left="111" w:right="139"/>
            </w:pPr>
            <w:r>
              <w:t>Extensive knowledge of Revenues legislation and regulations.</w:t>
            </w:r>
          </w:p>
        </w:tc>
        <w:tc>
          <w:tcPr>
            <w:tcW w:w="1844" w:type="dxa"/>
            <w:tcBorders>
              <w:top w:val="nil"/>
              <w:bottom w:val="nil"/>
            </w:tcBorders>
          </w:tcPr>
          <w:p w14:paraId="4D768ECB" w14:textId="77777777" w:rsidR="001F5A86" w:rsidRDefault="00487A10">
            <w:pPr>
              <w:pStyle w:val="TableParagraph"/>
              <w:spacing w:before="118"/>
              <w:ind w:left="106"/>
            </w:pPr>
            <w:r>
              <w:t>A F / I</w:t>
            </w:r>
          </w:p>
        </w:tc>
      </w:tr>
      <w:tr w:rsidR="001F5A86" w14:paraId="4D768ED1" w14:textId="77777777">
        <w:trPr>
          <w:trHeight w:val="749"/>
        </w:trPr>
        <w:tc>
          <w:tcPr>
            <w:tcW w:w="1810" w:type="dxa"/>
            <w:vMerge/>
            <w:tcBorders>
              <w:top w:val="nil"/>
            </w:tcBorders>
          </w:tcPr>
          <w:p w14:paraId="4D768ECD" w14:textId="77777777" w:rsidR="001F5A86" w:rsidRDefault="001F5A86">
            <w:pPr>
              <w:rPr>
                <w:sz w:val="2"/>
                <w:szCs w:val="2"/>
              </w:rPr>
            </w:pPr>
          </w:p>
        </w:tc>
        <w:tc>
          <w:tcPr>
            <w:tcW w:w="1559" w:type="dxa"/>
            <w:tcBorders>
              <w:top w:val="nil"/>
              <w:bottom w:val="nil"/>
              <w:right w:val="nil"/>
            </w:tcBorders>
          </w:tcPr>
          <w:p w14:paraId="4D768ECE" w14:textId="77777777" w:rsidR="001F5A86" w:rsidRDefault="00487A10">
            <w:pPr>
              <w:pStyle w:val="TableParagraph"/>
              <w:spacing w:before="117"/>
              <w:ind w:right="100"/>
              <w:jc w:val="right"/>
            </w:pPr>
            <w:r>
              <w:t>5.</w:t>
            </w:r>
          </w:p>
        </w:tc>
        <w:tc>
          <w:tcPr>
            <w:tcW w:w="5106" w:type="dxa"/>
            <w:tcBorders>
              <w:top w:val="nil"/>
              <w:left w:val="nil"/>
              <w:bottom w:val="nil"/>
            </w:tcBorders>
          </w:tcPr>
          <w:p w14:paraId="4D768ECF" w14:textId="77777777" w:rsidR="001F5A86" w:rsidRDefault="00487A10">
            <w:pPr>
              <w:pStyle w:val="TableParagraph"/>
              <w:spacing w:before="117"/>
              <w:ind w:left="111" w:right="493"/>
            </w:pPr>
            <w:r>
              <w:t>Experience of dealing with other departmental managers, MP’s, Elected Members</w:t>
            </w:r>
          </w:p>
        </w:tc>
        <w:tc>
          <w:tcPr>
            <w:tcW w:w="1844" w:type="dxa"/>
            <w:tcBorders>
              <w:top w:val="nil"/>
              <w:bottom w:val="nil"/>
            </w:tcBorders>
          </w:tcPr>
          <w:p w14:paraId="4D768ED0" w14:textId="77777777" w:rsidR="001F5A86" w:rsidRDefault="00487A10">
            <w:pPr>
              <w:pStyle w:val="TableParagraph"/>
              <w:spacing w:before="117"/>
              <w:ind w:left="106"/>
            </w:pPr>
            <w:r>
              <w:t>A F / I</w:t>
            </w:r>
          </w:p>
        </w:tc>
      </w:tr>
      <w:tr w:rsidR="001F5A86" w14:paraId="4D768ED6" w14:textId="77777777">
        <w:trPr>
          <w:trHeight w:val="496"/>
        </w:trPr>
        <w:tc>
          <w:tcPr>
            <w:tcW w:w="1810" w:type="dxa"/>
            <w:vMerge/>
            <w:tcBorders>
              <w:top w:val="nil"/>
            </w:tcBorders>
          </w:tcPr>
          <w:p w14:paraId="4D768ED2" w14:textId="77777777" w:rsidR="001F5A86" w:rsidRDefault="001F5A86">
            <w:pPr>
              <w:rPr>
                <w:sz w:val="2"/>
                <w:szCs w:val="2"/>
              </w:rPr>
            </w:pPr>
          </w:p>
        </w:tc>
        <w:tc>
          <w:tcPr>
            <w:tcW w:w="1559" w:type="dxa"/>
            <w:tcBorders>
              <w:top w:val="nil"/>
              <w:bottom w:val="nil"/>
              <w:right w:val="nil"/>
            </w:tcBorders>
          </w:tcPr>
          <w:p w14:paraId="4D768ED3" w14:textId="77777777" w:rsidR="001F5A86" w:rsidRDefault="00487A10">
            <w:pPr>
              <w:pStyle w:val="TableParagraph"/>
              <w:spacing w:before="118"/>
              <w:ind w:right="100"/>
              <w:jc w:val="right"/>
            </w:pPr>
            <w:r>
              <w:t>6.</w:t>
            </w:r>
          </w:p>
        </w:tc>
        <w:tc>
          <w:tcPr>
            <w:tcW w:w="5106" w:type="dxa"/>
            <w:tcBorders>
              <w:top w:val="nil"/>
              <w:left w:val="nil"/>
              <w:bottom w:val="nil"/>
            </w:tcBorders>
          </w:tcPr>
          <w:p w14:paraId="4D768ED4" w14:textId="77777777" w:rsidR="001F5A86" w:rsidRDefault="00487A10">
            <w:pPr>
              <w:pStyle w:val="TableParagraph"/>
              <w:spacing w:before="118"/>
              <w:ind w:left="111"/>
            </w:pPr>
            <w:r>
              <w:t>Experience of producing management reports</w:t>
            </w:r>
          </w:p>
        </w:tc>
        <w:tc>
          <w:tcPr>
            <w:tcW w:w="1844" w:type="dxa"/>
            <w:tcBorders>
              <w:top w:val="nil"/>
              <w:bottom w:val="nil"/>
            </w:tcBorders>
          </w:tcPr>
          <w:p w14:paraId="4D768ED5" w14:textId="77777777" w:rsidR="001F5A86" w:rsidRDefault="00487A10">
            <w:pPr>
              <w:pStyle w:val="TableParagraph"/>
              <w:spacing w:before="118"/>
              <w:ind w:left="106"/>
            </w:pPr>
            <w:r>
              <w:t>A F / I</w:t>
            </w:r>
          </w:p>
        </w:tc>
      </w:tr>
      <w:tr w:rsidR="001F5A86" w14:paraId="4D768EDB" w14:textId="77777777">
        <w:trPr>
          <w:trHeight w:val="879"/>
        </w:trPr>
        <w:tc>
          <w:tcPr>
            <w:tcW w:w="1810" w:type="dxa"/>
            <w:vMerge/>
            <w:tcBorders>
              <w:top w:val="nil"/>
            </w:tcBorders>
          </w:tcPr>
          <w:p w14:paraId="4D768ED7" w14:textId="77777777" w:rsidR="001F5A86" w:rsidRDefault="001F5A86">
            <w:pPr>
              <w:rPr>
                <w:sz w:val="2"/>
                <w:szCs w:val="2"/>
              </w:rPr>
            </w:pPr>
          </w:p>
        </w:tc>
        <w:tc>
          <w:tcPr>
            <w:tcW w:w="1559" w:type="dxa"/>
            <w:tcBorders>
              <w:top w:val="nil"/>
              <w:right w:val="nil"/>
            </w:tcBorders>
          </w:tcPr>
          <w:p w14:paraId="4D768ED8" w14:textId="77777777" w:rsidR="001F5A86" w:rsidRDefault="00487A10">
            <w:pPr>
              <w:pStyle w:val="TableParagraph"/>
              <w:spacing w:before="118"/>
              <w:ind w:right="100"/>
              <w:jc w:val="right"/>
            </w:pPr>
            <w:r>
              <w:t>7.</w:t>
            </w:r>
          </w:p>
        </w:tc>
        <w:tc>
          <w:tcPr>
            <w:tcW w:w="5106" w:type="dxa"/>
            <w:tcBorders>
              <w:top w:val="nil"/>
              <w:left w:val="nil"/>
            </w:tcBorders>
          </w:tcPr>
          <w:p w14:paraId="4D768ED9" w14:textId="77777777" w:rsidR="001F5A86" w:rsidRDefault="00487A10">
            <w:pPr>
              <w:pStyle w:val="TableParagraph"/>
              <w:spacing w:before="118"/>
              <w:ind w:left="111" w:right="738"/>
            </w:pPr>
            <w:r>
              <w:t>Experience of implementation of successful organisational change</w:t>
            </w:r>
          </w:p>
        </w:tc>
        <w:tc>
          <w:tcPr>
            <w:tcW w:w="1844" w:type="dxa"/>
            <w:tcBorders>
              <w:top w:val="nil"/>
            </w:tcBorders>
          </w:tcPr>
          <w:p w14:paraId="4D768EDA" w14:textId="77777777" w:rsidR="001F5A86" w:rsidRDefault="00487A10">
            <w:pPr>
              <w:pStyle w:val="TableParagraph"/>
              <w:spacing w:before="118"/>
              <w:ind w:left="106"/>
            </w:pPr>
            <w:r>
              <w:t>A F / I</w:t>
            </w:r>
          </w:p>
        </w:tc>
      </w:tr>
      <w:tr w:rsidR="001F5A86" w14:paraId="4D768EE0" w14:textId="77777777">
        <w:trPr>
          <w:trHeight w:val="506"/>
        </w:trPr>
        <w:tc>
          <w:tcPr>
            <w:tcW w:w="1810" w:type="dxa"/>
          </w:tcPr>
          <w:p w14:paraId="4D768EDC" w14:textId="77777777" w:rsidR="001F5A86" w:rsidRDefault="00487A10">
            <w:pPr>
              <w:pStyle w:val="TableParagraph"/>
              <w:spacing w:line="248" w:lineRule="exact"/>
              <w:ind w:left="107"/>
              <w:rPr>
                <w:b/>
              </w:rPr>
            </w:pPr>
            <w:r>
              <w:rPr>
                <w:b/>
              </w:rPr>
              <w:t>EXPERIENCE</w:t>
            </w:r>
          </w:p>
        </w:tc>
        <w:tc>
          <w:tcPr>
            <w:tcW w:w="1559" w:type="dxa"/>
            <w:tcBorders>
              <w:right w:val="nil"/>
            </w:tcBorders>
          </w:tcPr>
          <w:p w14:paraId="4D768EDD" w14:textId="77777777" w:rsidR="001F5A86" w:rsidRDefault="00487A10">
            <w:pPr>
              <w:pStyle w:val="TableParagraph"/>
              <w:spacing w:line="250" w:lineRule="exact"/>
              <w:ind w:right="100"/>
              <w:jc w:val="right"/>
            </w:pPr>
            <w:r>
              <w:t>8.</w:t>
            </w:r>
          </w:p>
        </w:tc>
        <w:tc>
          <w:tcPr>
            <w:tcW w:w="5106" w:type="dxa"/>
            <w:tcBorders>
              <w:left w:val="nil"/>
            </w:tcBorders>
          </w:tcPr>
          <w:p w14:paraId="4D768EDE" w14:textId="77777777" w:rsidR="001F5A86" w:rsidRDefault="00487A10">
            <w:pPr>
              <w:pStyle w:val="TableParagraph"/>
              <w:spacing w:line="250" w:lineRule="exact"/>
              <w:ind w:left="111"/>
            </w:pPr>
            <w:r>
              <w:t>Experience of financial management</w:t>
            </w:r>
          </w:p>
        </w:tc>
        <w:tc>
          <w:tcPr>
            <w:tcW w:w="1844" w:type="dxa"/>
          </w:tcPr>
          <w:p w14:paraId="4D768EDF" w14:textId="77777777" w:rsidR="001F5A86" w:rsidRDefault="00487A10">
            <w:pPr>
              <w:pStyle w:val="TableParagraph"/>
              <w:spacing w:line="250" w:lineRule="exact"/>
              <w:ind w:left="106"/>
            </w:pPr>
            <w:r>
              <w:t>A F / I</w:t>
            </w:r>
          </w:p>
        </w:tc>
      </w:tr>
      <w:tr w:rsidR="001F5A86" w14:paraId="4D768EE5" w14:textId="77777777">
        <w:trPr>
          <w:trHeight w:val="505"/>
        </w:trPr>
        <w:tc>
          <w:tcPr>
            <w:tcW w:w="1810" w:type="dxa"/>
            <w:tcBorders>
              <w:bottom w:val="nil"/>
            </w:tcBorders>
          </w:tcPr>
          <w:p w14:paraId="4D768EE1" w14:textId="77777777" w:rsidR="001F5A86" w:rsidRDefault="00487A10">
            <w:pPr>
              <w:pStyle w:val="TableParagraph"/>
              <w:spacing w:line="252" w:lineRule="exact"/>
              <w:ind w:left="107" w:right="609"/>
              <w:rPr>
                <w:b/>
              </w:rPr>
            </w:pPr>
            <w:r>
              <w:rPr>
                <w:b/>
              </w:rPr>
              <w:t>SKILLS &amp; ABILITIES</w:t>
            </w:r>
          </w:p>
        </w:tc>
        <w:tc>
          <w:tcPr>
            <w:tcW w:w="1559" w:type="dxa"/>
            <w:tcBorders>
              <w:bottom w:val="nil"/>
              <w:right w:val="nil"/>
            </w:tcBorders>
          </w:tcPr>
          <w:p w14:paraId="4D768EE2" w14:textId="77777777" w:rsidR="001F5A86" w:rsidRDefault="001F5A86">
            <w:pPr>
              <w:pStyle w:val="TableParagraph"/>
              <w:rPr>
                <w:rFonts w:ascii="Times New Roman"/>
              </w:rPr>
            </w:pPr>
          </w:p>
        </w:tc>
        <w:tc>
          <w:tcPr>
            <w:tcW w:w="5106" w:type="dxa"/>
            <w:tcBorders>
              <w:left w:val="nil"/>
              <w:bottom w:val="nil"/>
            </w:tcBorders>
          </w:tcPr>
          <w:p w14:paraId="4D768EE3" w14:textId="77777777" w:rsidR="001F5A86" w:rsidRDefault="001F5A86">
            <w:pPr>
              <w:pStyle w:val="TableParagraph"/>
              <w:rPr>
                <w:rFonts w:ascii="Times New Roman"/>
              </w:rPr>
            </w:pPr>
          </w:p>
        </w:tc>
        <w:tc>
          <w:tcPr>
            <w:tcW w:w="1844" w:type="dxa"/>
            <w:tcBorders>
              <w:bottom w:val="nil"/>
            </w:tcBorders>
          </w:tcPr>
          <w:p w14:paraId="4D768EE4" w14:textId="77777777" w:rsidR="001F5A86" w:rsidRDefault="001F5A86">
            <w:pPr>
              <w:pStyle w:val="TableParagraph"/>
              <w:rPr>
                <w:rFonts w:ascii="Times New Roman"/>
              </w:rPr>
            </w:pPr>
          </w:p>
        </w:tc>
      </w:tr>
      <w:tr w:rsidR="001F5A86" w14:paraId="4D768EEA" w14:textId="77777777">
        <w:trPr>
          <w:trHeight w:val="1014"/>
        </w:trPr>
        <w:tc>
          <w:tcPr>
            <w:tcW w:w="1810" w:type="dxa"/>
            <w:vMerge w:val="restart"/>
            <w:tcBorders>
              <w:top w:val="nil"/>
              <w:bottom w:val="nil"/>
            </w:tcBorders>
          </w:tcPr>
          <w:p w14:paraId="4D768EE6" w14:textId="77777777" w:rsidR="001F5A86" w:rsidRDefault="00487A10">
            <w:pPr>
              <w:pStyle w:val="TableParagraph"/>
              <w:ind w:left="107" w:right="193"/>
            </w:pPr>
            <w:r>
              <w:t>(</w:t>
            </w:r>
            <w:proofErr w:type="gramStart"/>
            <w:r>
              <w:t>e.g.</w:t>
            </w:r>
            <w:proofErr w:type="gramEnd"/>
            <w:r>
              <w:t xml:space="preserve"> written communication skills, dealing with the public etc.)</w:t>
            </w:r>
          </w:p>
        </w:tc>
        <w:tc>
          <w:tcPr>
            <w:tcW w:w="1559" w:type="dxa"/>
            <w:tcBorders>
              <w:top w:val="nil"/>
              <w:bottom w:val="nil"/>
              <w:right w:val="nil"/>
            </w:tcBorders>
          </w:tcPr>
          <w:p w14:paraId="4D768EE7" w14:textId="77777777" w:rsidR="001F5A86" w:rsidRDefault="00487A10">
            <w:pPr>
              <w:pStyle w:val="TableParagraph"/>
              <w:spacing w:line="252" w:lineRule="exact"/>
              <w:ind w:right="100"/>
              <w:jc w:val="right"/>
            </w:pPr>
            <w:r>
              <w:t>9.</w:t>
            </w:r>
          </w:p>
        </w:tc>
        <w:tc>
          <w:tcPr>
            <w:tcW w:w="5106" w:type="dxa"/>
            <w:tcBorders>
              <w:top w:val="nil"/>
              <w:left w:val="nil"/>
              <w:bottom w:val="nil"/>
            </w:tcBorders>
          </w:tcPr>
          <w:p w14:paraId="4D768EE8" w14:textId="77777777" w:rsidR="001F5A86" w:rsidRDefault="00487A10">
            <w:pPr>
              <w:pStyle w:val="TableParagraph"/>
              <w:ind w:left="111" w:right="119"/>
            </w:pPr>
            <w:r>
              <w:t xml:space="preserve">Preparation and presentation of reports to Elected Members, Chief </w:t>
            </w:r>
            <w:proofErr w:type="gramStart"/>
            <w:r>
              <w:t>Officers</w:t>
            </w:r>
            <w:proofErr w:type="gramEnd"/>
            <w:r>
              <w:t xml:space="preserve"> and Senior Management.</w:t>
            </w:r>
          </w:p>
        </w:tc>
        <w:tc>
          <w:tcPr>
            <w:tcW w:w="1844" w:type="dxa"/>
            <w:tcBorders>
              <w:top w:val="nil"/>
              <w:bottom w:val="nil"/>
            </w:tcBorders>
          </w:tcPr>
          <w:p w14:paraId="4D768EE9" w14:textId="77777777" w:rsidR="001F5A86" w:rsidRDefault="00487A10">
            <w:pPr>
              <w:pStyle w:val="TableParagraph"/>
              <w:spacing w:line="252" w:lineRule="exact"/>
              <w:ind w:left="106"/>
            </w:pPr>
            <w:r>
              <w:t>A F / I / T / P</w:t>
            </w:r>
          </w:p>
        </w:tc>
      </w:tr>
      <w:tr w:rsidR="001F5A86" w14:paraId="4D768EF2" w14:textId="77777777">
        <w:trPr>
          <w:trHeight w:val="1262"/>
        </w:trPr>
        <w:tc>
          <w:tcPr>
            <w:tcW w:w="1810" w:type="dxa"/>
            <w:vMerge/>
            <w:tcBorders>
              <w:top w:val="nil"/>
              <w:bottom w:val="nil"/>
            </w:tcBorders>
          </w:tcPr>
          <w:p w14:paraId="4D768EEB" w14:textId="77777777" w:rsidR="001F5A86" w:rsidRDefault="001F5A86">
            <w:pPr>
              <w:rPr>
                <w:sz w:val="2"/>
                <w:szCs w:val="2"/>
              </w:rPr>
            </w:pPr>
          </w:p>
        </w:tc>
        <w:tc>
          <w:tcPr>
            <w:tcW w:w="1559" w:type="dxa"/>
            <w:tcBorders>
              <w:top w:val="nil"/>
              <w:bottom w:val="nil"/>
              <w:right w:val="nil"/>
            </w:tcBorders>
          </w:tcPr>
          <w:p w14:paraId="4D768EEC" w14:textId="77777777" w:rsidR="001F5A86" w:rsidRDefault="001F5A86">
            <w:pPr>
              <w:pStyle w:val="TableParagraph"/>
              <w:spacing w:before="8"/>
              <w:rPr>
                <w:b/>
                <w:sz w:val="21"/>
              </w:rPr>
            </w:pPr>
          </w:p>
          <w:p w14:paraId="4D768EED" w14:textId="77777777" w:rsidR="001F5A86" w:rsidRDefault="00487A10">
            <w:pPr>
              <w:pStyle w:val="TableParagraph"/>
              <w:ind w:right="100"/>
              <w:jc w:val="right"/>
            </w:pPr>
            <w:r>
              <w:t>10.</w:t>
            </w:r>
          </w:p>
        </w:tc>
        <w:tc>
          <w:tcPr>
            <w:tcW w:w="5106" w:type="dxa"/>
            <w:tcBorders>
              <w:top w:val="nil"/>
              <w:left w:val="nil"/>
              <w:bottom w:val="nil"/>
            </w:tcBorders>
          </w:tcPr>
          <w:p w14:paraId="4D768EEE" w14:textId="77777777" w:rsidR="001F5A86" w:rsidRDefault="001F5A86">
            <w:pPr>
              <w:pStyle w:val="TableParagraph"/>
              <w:spacing w:before="8"/>
              <w:rPr>
                <w:b/>
                <w:sz w:val="21"/>
              </w:rPr>
            </w:pPr>
          </w:p>
          <w:p w14:paraId="4D768EEF" w14:textId="77777777" w:rsidR="001F5A86" w:rsidRDefault="00487A10">
            <w:pPr>
              <w:pStyle w:val="TableParagraph"/>
              <w:ind w:left="111" w:right="201"/>
            </w:pPr>
            <w:r>
              <w:t>Excellent written and verbal communication skills including the ability to communicate complex issues.</w:t>
            </w:r>
          </w:p>
        </w:tc>
        <w:tc>
          <w:tcPr>
            <w:tcW w:w="1844" w:type="dxa"/>
            <w:tcBorders>
              <w:top w:val="nil"/>
              <w:bottom w:val="nil"/>
            </w:tcBorders>
          </w:tcPr>
          <w:p w14:paraId="4D768EF0" w14:textId="77777777" w:rsidR="001F5A86" w:rsidRDefault="001F5A86">
            <w:pPr>
              <w:pStyle w:val="TableParagraph"/>
              <w:spacing w:before="8"/>
              <w:rPr>
                <w:b/>
                <w:sz w:val="21"/>
              </w:rPr>
            </w:pPr>
          </w:p>
          <w:p w14:paraId="4D768EF1" w14:textId="77777777" w:rsidR="001F5A86" w:rsidRDefault="00487A10">
            <w:pPr>
              <w:pStyle w:val="TableParagraph"/>
              <w:ind w:left="106"/>
            </w:pPr>
            <w:r>
              <w:t>A F / I / T / P</w:t>
            </w:r>
          </w:p>
        </w:tc>
      </w:tr>
    </w:tbl>
    <w:p w14:paraId="4D768EF3" w14:textId="77777777" w:rsidR="001F5A86" w:rsidRDefault="001F5A86">
      <w:pPr>
        <w:sectPr w:rsidR="001F5A86">
          <w:pgSz w:w="12240" w:h="15840"/>
          <w:pgMar w:top="1060" w:right="760" w:bottom="280" w:left="68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559"/>
        <w:gridCol w:w="5106"/>
        <w:gridCol w:w="1844"/>
      </w:tblGrid>
      <w:tr w:rsidR="001F5A86" w14:paraId="4D768EF8" w14:textId="77777777">
        <w:trPr>
          <w:trHeight w:val="758"/>
        </w:trPr>
        <w:tc>
          <w:tcPr>
            <w:tcW w:w="1810" w:type="dxa"/>
          </w:tcPr>
          <w:p w14:paraId="4D768EF4" w14:textId="77777777" w:rsidR="001F5A86" w:rsidRDefault="00487A10">
            <w:pPr>
              <w:pStyle w:val="TableParagraph"/>
              <w:spacing w:line="238" w:lineRule="exact"/>
              <w:ind w:left="107"/>
              <w:rPr>
                <w:b/>
              </w:rPr>
            </w:pPr>
            <w:r>
              <w:rPr>
                <w:b/>
              </w:rPr>
              <w:lastRenderedPageBreak/>
              <w:t>CRITERIA</w:t>
            </w:r>
          </w:p>
        </w:tc>
        <w:tc>
          <w:tcPr>
            <w:tcW w:w="6665" w:type="dxa"/>
            <w:gridSpan w:val="2"/>
          </w:tcPr>
          <w:p w14:paraId="4D768EF5" w14:textId="77777777" w:rsidR="001F5A86" w:rsidRDefault="00487A10">
            <w:pPr>
              <w:pStyle w:val="TableParagraph"/>
              <w:spacing w:line="238" w:lineRule="exact"/>
              <w:ind w:left="105"/>
              <w:rPr>
                <w:b/>
              </w:rPr>
            </w:pPr>
            <w:r>
              <w:rPr>
                <w:b/>
              </w:rPr>
              <w:t>ESSENTIAL</w:t>
            </w:r>
          </w:p>
        </w:tc>
        <w:tc>
          <w:tcPr>
            <w:tcW w:w="1844" w:type="dxa"/>
          </w:tcPr>
          <w:p w14:paraId="4D768EF6" w14:textId="77777777" w:rsidR="001F5A86" w:rsidRDefault="00487A10">
            <w:pPr>
              <w:pStyle w:val="TableParagraph"/>
              <w:spacing w:line="238" w:lineRule="exact"/>
              <w:ind w:left="106"/>
              <w:rPr>
                <w:b/>
              </w:rPr>
            </w:pPr>
            <w:r>
              <w:rPr>
                <w:b/>
              </w:rPr>
              <w:t>METHOD OF</w:t>
            </w:r>
          </w:p>
          <w:p w14:paraId="4D768EF7" w14:textId="77777777" w:rsidR="001F5A86" w:rsidRDefault="00487A10">
            <w:pPr>
              <w:pStyle w:val="TableParagraph"/>
              <w:spacing w:line="252" w:lineRule="exact"/>
              <w:ind w:left="106"/>
              <w:rPr>
                <w:b/>
              </w:rPr>
            </w:pPr>
            <w:r>
              <w:rPr>
                <w:b/>
              </w:rPr>
              <w:t>ASSESSMENT</w:t>
            </w:r>
          </w:p>
        </w:tc>
      </w:tr>
      <w:tr w:rsidR="001F5A86" w14:paraId="4D768EFD" w14:textId="77777777">
        <w:trPr>
          <w:trHeight w:val="881"/>
        </w:trPr>
        <w:tc>
          <w:tcPr>
            <w:tcW w:w="1810" w:type="dxa"/>
            <w:vMerge w:val="restart"/>
          </w:tcPr>
          <w:p w14:paraId="4D768EF9" w14:textId="77777777" w:rsidR="001F5A86" w:rsidRDefault="001F5A86">
            <w:pPr>
              <w:pStyle w:val="TableParagraph"/>
              <w:rPr>
                <w:rFonts w:ascii="Times New Roman"/>
              </w:rPr>
            </w:pPr>
          </w:p>
        </w:tc>
        <w:tc>
          <w:tcPr>
            <w:tcW w:w="1559" w:type="dxa"/>
            <w:tcBorders>
              <w:bottom w:val="nil"/>
              <w:right w:val="nil"/>
            </w:tcBorders>
          </w:tcPr>
          <w:p w14:paraId="4D768EFA" w14:textId="77777777" w:rsidR="001F5A86" w:rsidRDefault="00487A10">
            <w:pPr>
              <w:pStyle w:val="TableParagraph"/>
              <w:spacing w:line="241" w:lineRule="exact"/>
              <w:ind w:right="100"/>
              <w:jc w:val="right"/>
            </w:pPr>
            <w:r>
              <w:t>11.</w:t>
            </w:r>
          </w:p>
        </w:tc>
        <w:tc>
          <w:tcPr>
            <w:tcW w:w="5106" w:type="dxa"/>
            <w:tcBorders>
              <w:left w:val="nil"/>
              <w:bottom w:val="nil"/>
            </w:tcBorders>
          </w:tcPr>
          <w:p w14:paraId="4D768EFB" w14:textId="77777777" w:rsidR="001F5A86" w:rsidRDefault="00487A10">
            <w:pPr>
              <w:pStyle w:val="TableParagraph"/>
              <w:ind w:left="111" w:right="163"/>
            </w:pPr>
            <w:r>
              <w:t>Support and application of the Council’s Equal Opportunities policy, and other relevant policies and strategies adopted by the Revenues Service.</w:t>
            </w:r>
          </w:p>
        </w:tc>
        <w:tc>
          <w:tcPr>
            <w:tcW w:w="1844" w:type="dxa"/>
            <w:tcBorders>
              <w:bottom w:val="nil"/>
            </w:tcBorders>
          </w:tcPr>
          <w:p w14:paraId="4D768EFC" w14:textId="77777777" w:rsidR="001F5A86" w:rsidRDefault="00487A10">
            <w:pPr>
              <w:pStyle w:val="TableParagraph"/>
              <w:spacing w:line="241" w:lineRule="exact"/>
              <w:ind w:left="106"/>
            </w:pPr>
            <w:r>
              <w:t>A F / I</w:t>
            </w:r>
          </w:p>
        </w:tc>
      </w:tr>
      <w:tr w:rsidR="001F5A86" w14:paraId="4D768F04" w14:textId="77777777">
        <w:trPr>
          <w:trHeight w:val="1637"/>
        </w:trPr>
        <w:tc>
          <w:tcPr>
            <w:tcW w:w="1810" w:type="dxa"/>
            <w:vMerge/>
            <w:tcBorders>
              <w:top w:val="nil"/>
            </w:tcBorders>
          </w:tcPr>
          <w:p w14:paraId="4D768EFE" w14:textId="77777777" w:rsidR="001F5A86" w:rsidRDefault="001F5A86">
            <w:pPr>
              <w:rPr>
                <w:sz w:val="2"/>
                <w:szCs w:val="2"/>
              </w:rPr>
            </w:pPr>
          </w:p>
        </w:tc>
        <w:tc>
          <w:tcPr>
            <w:tcW w:w="1559" w:type="dxa"/>
            <w:tcBorders>
              <w:top w:val="nil"/>
              <w:right w:val="nil"/>
            </w:tcBorders>
          </w:tcPr>
          <w:p w14:paraId="4D768EFF" w14:textId="77777777" w:rsidR="001F5A86" w:rsidRDefault="00487A10">
            <w:pPr>
              <w:pStyle w:val="TableParagraph"/>
              <w:spacing w:before="108"/>
              <w:ind w:right="100"/>
              <w:jc w:val="right"/>
            </w:pPr>
            <w:r>
              <w:t>12.</w:t>
            </w:r>
          </w:p>
        </w:tc>
        <w:tc>
          <w:tcPr>
            <w:tcW w:w="5106" w:type="dxa"/>
            <w:tcBorders>
              <w:top w:val="nil"/>
              <w:left w:val="nil"/>
            </w:tcBorders>
          </w:tcPr>
          <w:p w14:paraId="4D768F00" w14:textId="77777777" w:rsidR="001F5A86" w:rsidRDefault="00487A10">
            <w:pPr>
              <w:pStyle w:val="TableParagraph"/>
              <w:spacing w:before="108"/>
              <w:ind w:left="111"/>
            </w:pPr>
            <w:r>
              <w:t>The ability to consistently produce accurate work.</w:t>
            </w:r>
          </w:p>
          <w:p w14:paraId="4D768F01" w14:textId="77777777" w:rsidR="001F5A86" w:rsidRDefault="001F5A86">
            <w:pPr>
              <w:pStyle w:val="TableParagraph"/>
              <w:spacing w:before="1"/>
              <w:rPr>
                <w:b/>
              </w:rPr>
            </w:pPr>
          </w:p>
          <w:p w14:paraId="4D768F02" w14:textId="77777777" w:rsidR="001F5A86" w:rsidRDefault="00487A10">
            <w:pPr>
              <w:pStyle w:val="TableParagraph"/>
              <w:ind w:left="111" w:right="102"/>
              <w:rPr>
                <w:b/>
              </w:rPr>
            </w:pPr>
            <w:r>
              <w:t xml:space="preserve">13. An ability to fulfil all spoken aspects of the role with confidence using the English Language as required by </w:t>
            </w:r>
            <w:r>
              <w:rPr>
                <w:b/>
              </w:rPr>
              <w:t>Part 7 of the Immigration Act 2016</w:t>
            </w:r>
          </w:p>
        </w:tc>
        <w:tc>
          <w:tcPr>
            <w:tcW w:w="1844" w:type="dxa"/>
            <w:tcBorders>
              <w:top w:val="nil"/>
            </w:tcBorders>
          </w:tcPr>
          <w:p w14:paraId="4D768F03" w14:textId="77777777" w:rsidR="001F5A86" w:rsidRDefault="00487A10">
            <w:pPr>
              <w:pStyle w:val="TableParagraph"/>
              <w:spacing w:before="108" w:line="480" w:lineRule="auto"/>
              <w:ind w:left="106" w:right="1121"/>
            </w:pPr>
            <w:r>
              <w:t xml:space="preserve">A F / I </w:t>
            </w:r>
            <w:proofErr w:type="spellStart"/>
            <w:r>
              <w:t>I</w:t>
            </w:r>
            <w:proofErr w:type="spellEnd"/>
          </w:p>
        </w:tc>
      </w:tr>
      <w:tr w:rsidR="001F5A86" w14:paraId="4D768F0C" w14:textId="77777777">
        <w:trPr>
          <w:trHeight w:val="502"/>
        </w:trPr>
        <w:tc>
          <w:tcPr>
            <w:tcW w:w="1810" w:type="dxa"/>
            <w:tcBorders>
              <w:bottom w:val="nil"/>
            </w:tcBorders>
          </w:tcPr>
          <w:p w14:paraId="4D768F05" w14:textId="77777777" w:rsidR="001F5A86" w:rsidRDefault="00487A10">
            <w:pPr>
              <w:pStyle w:val="TableParagraph"/>
              <w:spacing w:line="241" w:lineRule="exact"/>
              <w:ind w:left="107"/>
              <w:rPr>
                <w:b/>
              </w:rPr>
            </w:pPr>
            <w:r>
              <w:rPr>
                <w:b/>
              </w:rPr>
              <w:t>Training &amp;</w:t>
            </w:r>
          </w:p>
          <w:p w14:paraId="4D768F06" w14:textId="77777777" w:rsidR="001F5A86" w:rsidRDefault="00487A10">
            <w:pPr>
              <w:pStyle w:val="TableParagraph"/>
              <w:spacing w:line="241" w:lineRule="exact"/>
              <w:ind w:left="107"/>
              <w:rPr>
                <w:b/>
              </w:rPr>
            </w:pPr>
            <w:r>
              <w:rPr>
                <w:b/>
              </w:rPr>
              <w:t>Development</w:t>
            </w:r>
          </w:p>
        </w:tc>
        <w:tc>
          <w:tcPr>
            <w:tcW w:w="1559" w:type="dxa"/>
            <w:tcBorders>
              <w:bottom w:val="nil"/>
              <w:right w:val="nil"/>
            </w:tcBorders>
          </w:tcPr>
          <w:p w14:paraId="4D768F07" w14:textId="77777777" w:rsidR="001F5A86" w:rsidRDefault="001F5A86">
            <w:pPr>
              <w:pStyle w:val="TableParagraph"/>
              <w:rPr>
                <w:rFonts w:ascii="Times New Roman"/>
              </w:rPr>
            </w:pPr>
          </w:p>
        </w:tc>
        <w:tc>
          <w:tcPr>
            <w:tcW w:w="5106" w:type="dxa"/>
            <w:tcBorders>
              <w:left w:val="nil"/>
              <w:bottom w:val="nil"/>
            </w:tcBorders>
          </w:tcPr>
          <w:p w14:paraId="4D768F08" w14:textId="77777777" w:rsidR="001F5A86" w:rsidRDefault="001F5A86">
            <w:pPr>
              <w:pStyle w:val="TableParagraph"/>
              <w:rPr>
                <w:rFonts w:ascii="Times New Roman"/>
              </w:rPr>
            </w:pPr>
          </w:p>
        </w:tc>
        <w:tc>
          <w:tcPr>
            <w:tcW w:w="1844" w:type="dxa"/>
            <w:vMerge w:val="restart"/>
          </w:tcPr>
          <w:p w14:paraId="4D768F09" w14:textId="77777777" w:rsidR="001F5A86" w:rsidRDefault="001F5A86">
            <w:pPr>
              <w:pStyle w:val="TableParagraph"/>
              <w:rPr>
                <w:b/>
                <w:sz w:val="24"/>
              </w:rPr>
            </w:pPr>
          </w:p>
          <w:p w14:paraId="4D768F0A" w14:textId="77777777" w:rsidR="001F5A86" w:rsidRDefault="001F5A86">
            <w:pPr>
              <w:pStyle w:val="TableParagraph"/>
              <w:rPr>
                <w:b/>
                <w:sz w:val="19"/>
              </w:rPr>
            </w:pPr>
          </w:p>
          <w:p w14:paraId="4D768F0B" w14:textId="77777777" w:rsidR="001F5A86" w:rsidRDefault="00487A10">
            <w:pPr>
              <w:pStyle w:val="TableParagraph"/>
              <w:ind w:left="106"/>
            </w:pPr>
            <w:r>
              <w:t>A F / I</w:t>
            </w:r>
          </w:p>
        </w:tc>
      </w:tr>
      <w:tr w:rsidR="001F5A86" w14:paraId="4D768F13" w14:textId="77777777">
        <w:trPr>
          <w:trHeight w:val="1261"/>
        </w:trPr>
        <w:tc>
          <w:tcPr>
            <w:tcW w:w="1810" w:type="dxa"/>
            <w:tcBorders>
              <w:top w:val="nil"/>
            </w:tcBorders>
          </w:tcPr>
          <w:p w14:paraId="4D768F0D" w14:textId="77777777" w:rsidR="001F5A86" w:rsidRDefault="00487A10">
            <w:pPr>
              <w:pStyle w:val="TableParagraph"/>
              <w:spacing w:line="236" w:lineRule="exact"/>
              <w:ind w:left="107"/>
            </w:pPr>
            <w:r>
              <w:t>(</w:t>
            </w:r>
            <w:proofErr w:type="gramStart"/>
            <w:r>
              <w:t>e.g.</w:t>
            </w:r>
            <w:proofErr w:type="gramEnd"/>
            <w:r>
              <w:rPr>
                <w:spacing w:val="-4"/>
              </w:rPr>
              <w:t xml:space="preserve"> </w:t>
            </w:r>
            <w:r>
              <w:t>either</w:t>
            </w:r>
          </w:p>
          <w:p w14:paraId="4D768F0E" w14:textId="77777777" w:rsidR="001F5A86" w:rsidRDefault="00487A10">
            <w:pPr>
              <w:pStyle w:val="TableParagraph"/>
              <w:spacing w:before="1"/>
              <w:ind w:left="107"/>
            </w:pPr>
            <w:r>
              <w:t xml:space="preserve">undertaken </w:t>
            </w:r>
            <w:r>
              <w:rPr>
                <w:spacing w:val="-8"/>
              </w:rPr>
              <w:t xml:space="preserve">or </w:t>
            </w:r>
            <w:r>
              <w:t>willing to undertake)</w:t>
            </w:r>
          </w:p>
        </w:tc>
        <w:tc>
          <w:tcPr>
            <w:tcW w:w="1559" w:type="dxa"/>
            <w:tcBorders>
              <w:top w:val="nil"/>
              <w:right w:val="nil"/>
            </w:tcBorders>
          </w:tcPr>
          <w:p w14:paraId="4D768F0F" w14:textId="77777777" w:rsidR="001F5A86" w:rsidRDefault="00487A10">
            <w:pPr>
              <w:pStyle w:val="TableParagraph"/>
              <w:spacing w:line="236" w:lineRule="exact"/>
              <w:ind w:right="100"/>
              <w:jc w:val="right"/>
            </w:pPr>
            <w:r>
              <w:t>14.</w:t>
            </w:r>
          </w:p>
        </w:tc>
        <w:tc>
          <w:tcPr>
            <w:tcW w:w="5106" w:type="dxa"/>
            <w:tcBorders>
              <w:top w:val="nil"/>
              <w:left w:val="nil"/>
            </w:tcBorders>
          </w:tcPr>
          <w:p w14:paraId="4D768F10" w14:textId="77777777" w:rsidR="001F5A86" w:rsidRDefault="00487A10">
            <w:pPr>
              <w:pStyle w:val="TableParagraph"/>
              <w:spacing w:line="236" w:lineRule="exact"/>
              <w:ind w:left="111"/>
            </w:pPr>
            <w:r>
              <w:t>Undertaking training and the delivery of training</w:t>
            </w:r>
          </w:p>
          <w:p w14:paraId="4D768F11" w14:textId="77777777" w:rsidR="001F5A86" w:rsidRDefault="00487A10">
            <w:pPr>
              <w:pStyle w:val="TableParagraph"/>
              <w:spacing w:before="1"/>
              <w:ind w:left="111"/>
            </w:pPr>
            <w:r>
              <w:t>as necessary.</w:t>
            </w:r>
          </w:p>
        </w:tc>
        <w:tc>
          <w:tcPr>
            <w:tcW w:w="1844" w:type="dxa"/>
            <w:vMerge/>
            <w:tcBorders>
              <w:top w:val="nil"/>
            </w:tcBorders>
          </w:tcPr>
          <w:p w14:paraId="4D768F12" w14:textId="77777777" w:rsidR="001F5A86" w:rsidRDefault="001F5A86">
            <w:pPr>
              <w:rPr>
                <w:sz w:val="2"/>
                <w:szCs w:val="2"/>
              </w:rPr>
            </w:pPr>
          </w:p>
        </w:tc>
      </w:tr>
      <w:tr w:rsidR="001F5A86" w14:paraId="4D768F18" w14:textId="77777777">
        <w:trPr>
          <w:trHeight w:val="499"/>
        </w:trPr>
        <w:tc>
          <w:tcPr>
            <w:tcW w:w="1810" w:type="dxa"/>
            <w:tcBorders>
              <w:bottom w:val="nil"/>
            </w:tcBorders>
          </w:tcPr>
          <w:p w14:paraId="4D768F14" w14:textId="77777777" w:rsidR="001F5A86" w:rsidRDefault="00487A10">
            <w:pPr>
              <w:pStyle w:val="TableParagraph"/>
              <w:spacing w:line="238" w:lineRule="exact"/>
              <w:ind w:left="107"/>
              <w:rPr>
                <w:b/>
              </w:rPr>
            </w:pPr>
            <w:r>
              <w:rPr>
                <w:b/>
              </w:rPr>
              <w:t>Education /</w:t>
            </w:r>
          </w:p>
          <w:p w14:paraId="4D768F15" w14:textId="77777777" w:rsidR="001F5A86" w:rsidRDefault="00487A10">
            <w:pPr>
              <w:pStyle w:val="TableParagraph"/>
              <w:spacing w:line="241" w:lineRule="exact"/>
              <w:ind w:left="107"/>
              <w:rPr>
                <w:b/>
              </w:rPr>
            </w:pPr>
            <w:r>
              <w:rPr>
                <w:b/>
              </w:rPr>
              <w:t>Qualifications</w:t>
            </w:r>
          </w:p>
        </w:tc>
        <w:tc>
          <w:tcPr>
            <w:tcW w:w="6665" w:type="dxa"/>
            <w:gridSpan w:val="2"/>
            <w:vMerge w:val="restart"/>
          </w:tcPr>
          <w:p w14:paraId="4D768F16" w14:textId="77777777" w:rsidR="001F5A86" w:rsidRDefault="001F5A86">
            <w:pPr>
              <w:pStyle w:val="TableParagraph"/>
              <w:rPr>
                <w:rFonts w:ascii="Times New Roman"/>
              </w:rPr>
            </w:pPr>
          </w:p>
        </w:tc>
        <w:tc>
          <w:tcPr>
            <w:tcW w:w="1844" w:type="dxa"/>
            <w:vMerge w:val="restart"/>
          </w:tcPr>
          <w:p w14:paraId="4D768F17" w14:textId="77777777" w:rsidR="001F5A86" w:rsidRDefault="001F5A86">
            <w:pPr>
              <w:pStyle w:val="TableParagraph"/>
              <w:rPr>
                <w:rFonts w:ascii="Times New Roman"/>
              </w:rPr>
            </w:pPr>
          </w:p>
        </w:tc>
      </w:tr>
      <w:tr w:rsidR="001F5A86" w14:paraId="4D768F1E" w14:textId="77777777">
        <w:trPr>
          <w:trHeight w:val="1007"/>
        </w:trPr>
        <w:tc>
          <w:tcPr>
            <w:tcW w:w="1810" w:type="dxa"/>
            <w:tcBorders>
              <w:top w:val="nil"/>
            </w:tcBorders>
          </w:tcPr>
          <w:p w14:paraId="4D768F19" w14:textId="77777777" w:rsidR="001F5A86" w:rsidRDefault="00487A10">
            <w:pPr>
              <w:pStyle w:val="TableParagraph"/>
              <w:spacing w:line="236" w:lineRule="exact"/>
              <w:ind w:left="107"/>
            </w:pPr>
            <w:r>
              <w:t>N.B. Full regard</w:t>
            </w:r>
          </w:p>
          <w:p w14:paraId="4D768F1A" w14:textId="77777777" w:rsidR="001F5A86" w:rsidRDefault="00487A10">
            <w:pPr>
              <w:pStyle w:val="TableParagraph"/>
              <w:spacing w:before="1"/>
              <w:ind w:left="107" w:right="168"/>
            </w:pPr>
            <w:r>
              <w:t xml:space="preserve">must be paid to </w:t>
            </w:r>
            <w:proofErr w:type="gramStart"/>
            <w:r>
              <w:t>overseas</w:t>
            </w:r>
            <w:proofErr w:type="gramEnd"/>
          </w:p>
          <w:p w14:paraId="4D768F1B" w14:textId="77777777" w:rsidR="001F5A86" w:rsidRDefault="00487A10">
            <w:pPr>
              <w:pStyle w:val="TableParagraph"/>
              <w:spacing w:before="1" w:line="244" w:lineRule="exact"/>
              <w:ind w:left="107"/>
            </w:pPr>
            <w:r>
              <w:t>qualifications</w:t>
            </w:r>
          </w:p>
        </w:tc>
        <w:tc>
          <w:tcPr>
            <w:tcW w:w="6665" w:type="dxa"/>
            <w:gridSpan w:val="2"/>
            <w:vMerge/>
            <w:tcBorders>
              <w:top w:val="nil"/>
            </w:tcBorders>
          </w:tcPr>
          <w:p w14:paraId="4D768F1C" w14:textId="77777777" w:rsidR="001F5A86" w:rsidRDefault="001F5A86">
            <w:pPr>
              <w:rPr>
                <w:sz w:val="2"/>
                <w:szCs w:val="2"/>
              </w:rPr>
            </w:pPr>
          </w:p>
        </w:tc>
        <w:tc>
          <w:tcPr>
            <w:tcW w:w="1844" w:type="dxa"/>
            <w:vMerge/>
            <w:tcBorders>
              <w:top w:val="nil"/>
            </w:tcBorders>
          </w:tcPr>
          <w:p w14:paraId="4D768F1D" w14:textId="77777777" w:rsidR="001F5A86" w:rsidRDefault="001F5A86">
            <w:pPr>
              <w:rPr>
                <w:sz w:val="2"/>
                <w:szCs w:val="2"/>
              </w:rPr>
            </w:pPr>
          </w:p>
        </w:tc>
      </w:tr>
    </w:tbl>
    <w:p w14:paraId="4D768F1F" w14:textId="77777777" w:rsidR="00487A10" w:rsidRDefault="00487A10"/>
    <w:sectPr w:rsidR="00487A10">
      <w:pgSz w:w="12240" w:h="15840"/>
      <w:pgMar w:top="960" w:right="76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BA8C" w14:textId="77777777" w:rsidR="00E26FD5" w:rsidRDefault="00E26FD5" w:rsidP="00005DB6">
      <w:r>
        <w:separator/>
      </w:r>
    </w:p>
  </w:endnote>
  <w:endnote w:type="continuationSeparator" w:id="0">
    <w:p w14:paraId="00DA81F7" w14:textId="77777777" w:rsidR="00E26FD5" w:rsidRDefault="00E26FD5" w:rsidP="0000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93B1" w14:textId="77777777" w:rsidR="00005DB6" w:rsidRDefault="00005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2053" w14:textId="77777777" w:rsidR="00005DB6" w:rsidRDefault="00005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9F74" w14:textId="77777777" w:rsidR="00005DB6" w:rsidRDefault="00005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3CA9" w14:textId="77777777" w:rsidR="00E26FD5" w:rsidRDefault="00E26FD5" w:rsidP="00005DB6">
      <w:r>
        <w:separator/>
      </w:r>
    </w:p>
  </w:footnote>
  <w:footnote w:type="continuationSeparator" w:id="0">
    <w:p w14:paraId="4F379862" w14:textId="77777777" w:rsidR="00E26FD5" w:rsidRDefault="00E26FD5" w:rsidP="00005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5736"/>
    <w:multiLevelType w:val="multilevel"/>
    <w:tmpl w:val="1A32341A"/>
    <w:lvl w:ilvl="0">
      <w:start w:val="1"/>
      <w:numFmt w:val="decimal"/>
      <w:lvlText w:val="%1"/>
      <w:lvlJc w:val="left"/>
      <w:pPr>
        <w:ind w:left="1034" w:hanging="579"/>
        <w:jc w:val="left"/>
      </w:pPr>
      <w:rPr>
        <w:rFonts w:hint="default"/>
        <w:lang w:val="en-GB" w:eastAsia="en-GB" w:bidi="en-GB"/>
      </w:rPr>
    </w:lvl>
    <w:lvl w:ilvl="1">
      <w:numFmt w:val="decimal"/>
      <w:lvlText w:val="%1.%2"/>
      <w:lvlJc w:val="left"/>
      <w:pPr>
        <w:ind w:left="1034" w:hanging="579"/>
        <w:jc w:val="right"/>
      </w:pPr>
      <w:rPr>
        <w:rFonts w:hint="default"/>
        <w:b/>
        <w:bCs/>
        <w:w w:val="100"/>
        <w:lang w:val="en-GB" w:eastAsia="en-GB" w:bidi="en-GB"/>
      </w:rPr>
    </w:lvl>
    <w:lvl w:ilvl="2">
      <w:numFmt w:val="bullet"/>
      <w:lvlText w:val="•"/>
      <w:lvlJc w:val="left"/>
      <w:pPr>
        <w:ind w:left="2992" w:hanging="579"/>
      </w:pPr>
      <w:rPr>
        <w:rFonts w:hint="default"/>
        <w:lang w:val="en-GB" w:eastAsia="en-GB" w:bidi="en-GB"/>
      </w:rPr>
    </w:lvl>
    <w:lvl w:ilvl="3">
      <w:numFmt w:val="bullet"/>
      <w:lvlText w:val="•"/>
      <w:lvlJc w:val="left"/>
      <w:pPr>
        <w:ind w:left="3968" w:hanging="579"/>
      </w:pPr>
      <w:rPr>
        <w:rFonts w:hint="default"/>
        <w:lang w:val="en-GB" w:eastAsia="en-GB" w:bidi="en-GB"/>
      </w:rPr>
    </w:lvl>
    <w:lvl w:ilvl="4">
      <w:numFmt w:val="bullet"/>
      <w:lvlText w:val="•"/>
      <w:lvlJc w:val="left"/>
      <w:pPr>
        <w:ind w:left="4944" w:hanging="579"/>
      </w:pPr>
      <w:rPr>
        <w:rFonts w:hint="default"/>
        <w:lang w:val="en-GB" w:eastAsia="en-GB" w:bidi="en-GB"/>
      </w:rPr>
    </w:lvl>
    <w:lvl w:ilvl="5">
      <w:numFmt w:val="bullet"/>
      <w:lvlText w:val="•"/>
      <w:lvlJc w:val="left"/>
      <w:pPr>
        <w:ind w:left="5920" w:hanging="579"/>
      </w:pPr>
      <w:rPr>
        <w:rFonts w:hint="default"/>
        <w:lang w:val="en-GB" w:eastAsia="en-GB" w:bidi="en-GB"/>
      </w:rPr>
    </w:lvl>
    <w:lvl w:ilvl="6">
      <w:numFmt w:val="bullet"/>
      <w:lvlText w:val="•"/>
      <w:lvlJc w:val="left"/>
      <w:pPr>
        <w:ind w:left="6896" w:hanging="579"/>
      </w:pPr>
      <w:rPr>
        <w:rFonts w:hint="default"/>
        <w:lang w:val="en-GB" w:eastAsia="en-GB" w:bidi="en-GB"/>
      </w:rPr>
    </w:lvl>
    <w:lvl w:ilvl="7">
      <w:numFmt w:val="bullet"/>
      <w:lvlText w:val="•"/>
      <w:lvlJc w:val="left"/>
      <w:pPr>
        <w:ind w:left="7872" w:hanging="579"/>
      </w:pPr>
      <w:rPr>
        <w:rFonts w:hint="default"/>
        <w:lang w:val="en-GB" w:eastAsia="en-GB" w:bidi="en-GB"/>
      </w:rPr>
    </w:lvl>
    <w:lvl w:ilvl="8">
      <w:numFmt w:val="bullet"/>
      <w:lvlText w:val="•"/>
      <w:lvlJc w:val="left"/>
      <w:pPr>
        <w:ind w:left="8848" w:hanging="579"/>
      </w:pPr>
      <w:rPr>
        <w:rFonts w:hint="default"/>
        <w:lang w:val="en-GB" w:eastAsia="en-GB" w:bidi="en-GB"/>
      </w:rPr>
    </w:lvl>
  </w:abstractNum>
  <w:abstractNum w:abstractNumId="1" w15:restartNumberingAfterBreak="0">
    <w:nsid w:val="357B7CFC"/>
    <w:multiLevelType w:val="multilevel"/>
    <w:tmpl w:val="35C651F0"/>
    <w:lvl w:ilvl="0">
      <w:start w:val="4"/>
      <w:numFmt w:val="decimal"/>
      <w:lvlText w:val="%1"/>
      <w:lvlJc w:val="left"/>
      <w:pPr>
        <w:ind w:left="1022" w:hanging="567"/>
        <w:jc w:val="left"/>
      </w:pPr>
      <w:rPr>
        <w:rFonts w:hint="default"/>
        <w:lang w:val="en-GB" w:eastAsia="en-GB" w:bidi="en-GB"/>
      </w:rPr>
    </w:lvl>
    <w:lvl w:ilvl="1">
      <w:numFmt w:val="decimal"/>
      <w:lvlText w:val="%1.%2"/>
      <w:lvlJc w:val="left"/>
      <w:pPr>
        <w:ind w:left="1022" w:hanging="567"/>
        <w:jc w:val="right"/>
      </w:pPr>
      <w:rPr>
        <w:rFonts w:ascii="Arial" w:eastAsia="Arial" w:hAnsi="Arial" w:cs="Arial" w:hint="default"/>
        <w:b/>
        <w:bCs/>
        <w:w w:val="100"/>
        <w:sz w:val="22"/>
        <w:szCs w:val="22"/>
        <w:lang w:val="en-GB" w:eastAsia="en-GB" w:bidi="en-GB"/>
      </w:rPr>
    </w:lvl>
    <w:lvl w:ilvl="2">
      <w:numFmt w:val="bullet"/>
      <w:lvlText w:val="•"/>
      <w:lvlJc w:val="left"/>
      <w:pPr>
        <w:ind w:left="2976" w:hanging="567"/>
      </w:pPr>
      <w:rPr>
        <w:rFonts w:hint="default"/>
        <w:lang w:val="en-GB" w:eastAsia="en-GB" w:bidi="en-GB"/>
      </w:rPr>
    </w:lvl>
    <w:lvl w:ilvl="3">
      <w:numFmt w:val="bullet"/>
      <w:lvlText w:val="•"/>
      <w:lvlJc w:val="left"/>
      <w:pPr>
        <w:ind w:left="3954" w:hanging="567"/>
      </w:pPr>
      <w:rPr>
        <w:rFonts w:hint="default"/>
        <w:lang w:val="en-GB" w:eastAsia="en-GB" w:bidi="en-GB"/>
      </w:rPr>
    </w:lvl>
    <w:lvl w:ilvl="4">
      <w:numFmt w:val="bullet"/>
      <w:lvlText w:val="•"/>
      <w:lvlJc w:val="left"/>
      <w:pPr>
        <w:ind w:left="4932" w:hanging="567"/>
      </w:pPr>
      <w:rPr>
        <w:rFonts w:hint="default"/>
        <w:lang w:val="en-GB" w:eastAsia="en-GB" w:bidi="en-GB"/>
      </w:rPr>
    </w:lvl>
    <w:lvl w:ilvl="5">
      <w:numFmt w:val="bullet"/>
      <w:lvlText w:val="•"/>
      <w:lvlJc w:val="left"/>
      <w:pPr>
        <w:ind w:left="5910" w:hanging="567"/>
      </w:pPr>
      <w:rPr>
        <w:rFonts w:hint="default"/>
        <w:lang w:val="en-GB" w:eastAsia="en-GB" w:bidi="en-GB"/>
      </w:rPr>
    </w:lvl>
    <w:lvl w:ilvl="6">
      <w:numFmt w:val="bullet"/>
      <w:lvlText w:val="•"/>
      <w:lvlJc w:val="left"/>
      <w:pPr>
        <w:ind w:left="6888" w:hanging="567"/>
      </w:pPr>
      <w:rPr>
        <w:rFonts w:hint="default"/>
        <w:lang w:val="en-GB" w:eastAsia="en-GB" w:bidi="en-GB"/>
      </w:rPr>
    </w:lvl>
    <w:lvl w:ilvl="7">
      <w:numFmt w:val="bullet"/>
      <w:lvlText w:val="•"/>
      <w:lvlJc w:val="left"/>
      <w:pPr>
        <w:ind w:left="7866" w:hanging="567"/>
      </w:pPr>
      <w:rPr>
        <w:rFonts w:hint="default"/>
        <w:lang w:val="en-GB" w:eastAsia="en-GB" w:bidi="en-GB"/>
      </w:rPr>
    </w:lvl>
    <w:lvl w:ilvl="8">
      <w:numFmt w:val="bullet"/>
      <w:lvlText w:val="•"/>
      <w:lvlJc w:val="left"/>
      <w:pPr>
        <w:ind w:left="8844" w:hanging="567"/>
      </w:pPr>
      <w:rPr>
        <w:rFonts w:hint="default"/>
        <w:lang w:val="en-GB" w:eastAsia="en-GB" w:bidi="en-GB"/>
      </w:rPr>
    </w:lvl>
  </w:abstractNum>
  <w:abstractNum w:abstractNumId="2" w15:restartNumberingAfterBreak="0">
    <w:nsid w:val="3F612E8D"/>
    <w:multiLevelType w:val="multilevel"/>
    <w:tmpl w:val="43C08234"/>
    <w:lvl w:ilvl="0">
      <w:start w:val="1"/>
      <w:numFmt w:val="decimal"/>
      <w:lvlText w:val="%1"/>
      <w:lvlJc w:val="left"/>
      <w:pPr>
        <w:ind w:left="1744" w:hanging="730"/>
        <w:jc w:val="left"/>
      </w:pPr>
      <w:rPr>
        <w:rFonts w:hint="default"/>
        <w:lang w:val="en-GB" w:eastAsia="en-GB" w:bidi="en-GB"/>
      </w:rPr>
    </w:lvl>
    <w:lvl w:ilvl="1">
      <w:start w:val="1"/>
      <w:numFmt w:val="decimal"/>
      <w:lvlText w:val="%1.%2"/>
      <w:lvlJc w:val="left"/>
      <w:pPr>
        <w:ind w:left="1744" w:hanging="730"/>
        <w:jc w:val="left"/>
      </w:pPr>
      <w:rPr>
        <w:rFonts w:ascii="Arial" w:eastAsia="Arial" w:hAnsi="Arial" w:cs="Arial" w:hint="default"/>
        <w:w w:val="100"/>
        <w:sz w:val="22"/>
        <w:szCs w:val="22"/>
        <w:lang w:val="en-GB" w:eastAsia="en-GB" w:bidi="en-GB"/>
      </w:rPr>
    </w:lvl>
    <w:lvl w:ilvl="2">
      <w:numFmt w:val="bullet"/>
      <w:lvlText w:val=""/>
      <w:lvlJc w:val="left"/>
      <w:pPr>
        <w:ind w:left="2474" w:hanging="360"/>
      </w:pPr>
      <w:rPr>
        <w:rFonts w:ascii="Symbol" w:eastAsia="Symbol" w:hAnsi="Symbol" w:cs="Symbol" w:hint="default"/>
        <w:w w:val="100"/>
        <w:sz w:val="22"/>
        <w:szCs w:val="22"/>
        <w:lang w:val="en-GB" w:eastAsia="en-GB" w:bidi="en-GB"/>
      </w:rPr>
    </w:lvl>
    <w:lvl w:ilvl="3">
      <w:numFmt w:val="bullet"/>
      <w:lvlText w:val="•"/>
      <w:lvlJc w:val="left"/>
      <w:pPr>
        <w:ind w:left="4328" w:hanging="360"/>
      </w:pPr>
      <w:rPr>
        <w:rFonts w:hint="default"/>
        <w:lang w:val="en-GB" w:eastAsia="en-GB" w:bidi="en-GB"/>
      </w:rPr>
    </w:lvl>
    <w:lvl w:ilvl="4">
      <w:numFmt w:val="bullet"/>
      <w:lvlText w:val="•"/>
      <w:lvlJc w:val="left"/>
      <w:pPr>
        <w:ind w:left="5253" w:hanging="360"/>
      </w:pPr>
      <w:rPr>
        <w:rFonts w:hint="default"/>
        <w:lang w:val="en-GB" w:eastAsia="en-GB" w:bidi="en-GB"/>
      </w:rPr>
    </w:lvl>
    <w:lvl w:ilvl="5">
      <w:numFmt w:val="bullet"/>
      <w:lvlText w:val="•"/>
      <w:lvlJc w:val="left"/>
      <w:pPr>
        <w:ind w:left="6177" w:hanging="360"/>
      </w:pPr>
      <w:rPr>
        <w:rFonts w:hint="default"/>
        <w:lang w:val="en-GB" w:eastAsia="en-GB" w:bidi="en-GB"/>
      </w:rPr>
    </w:lvl>
    <w:lvl w:ilvl="6">
      <w:numFmt w:val="bullet"/>
      <w:lvlText w:val="•"/>
      <w:lvlJc w:val="left"/>
      <w:pPr>
        <w:ind w:left="7102" w:hanging="360"/>
      </w:pPr>
      <w:rPr>
        <w:rFonts w:hint="default"/>
        <w:lang w:val="en-GB" w:eastAsia="en-GB" w:bidi="en-GB"/>
      </w:rPr>
    </w:lvl>
    <w:lvl w:ilvl="7">
      <w:numFmt w:val="bullet"/>
      <w:lvlText w:val="•"/>
      <w:lvlJc w:val="left"/>
      <w:pPr>
        <w:ind w:left="8026" w:hanging="360"/>
      </w:pPr>
      <w:rPr>
        <w:rFonts w:hint="default"/>
        <w:lang w:val="en-GB" w:eastAsia="en-GB" w:bidi="en-GB"/>
      </w:rPr>
    </w:lvl>
    <w:lvl w:ilvl="8">
      <w:numFmt w:val="bullet"/>
      <w:lvlText w:val="•"/>
      <w:lvlJc w:val="left"/>
      <w:pPr>
        <w:ind w:left="8951" w:hanging="360"/>
      </w:pPr>
      <w:rPr>
        <w:rFonts w:hint="default"/>
        <w:lang w:val="en-GB" w:eastAsia="en-GB" w:bidi="en-GB"/>
      </w:rPr>
    </w:lvl>
  </w:abstractNum>
  <w:abstractNum w:abstractNumId="3" w15:restartNumberingAfterBreak="0">
    <w:nsid w:val="50B5089B"/>
    <w:multiLevelType w:val="multilevel"/>
    <w:tmpl w:val="BD945A7E"/>
    <w:lvl w:ilvl="0">
      <w:start w:val="3"/>
      <w:numFmt w:val="decimal"/>
      <w:lvlText w:val="%1"/>
      <w:lvlJc w:val="left"/>
      <w:pPr>
        <w:ind w:left="1022" w:hanging="709"/>
        <w:jc w:val="left"/>
      </w:pPr>
      <w:rPr>
        <w:rFonts w:hint="default"/>
        <w:lang w:val="en-GB" w:eastAsia="en-GB" w:bidi="en-GB"/>
      </w:rPr>
    </w:lvl>
    <w:lvl w:ilvl="1">
      <w:numFmt w:val="decimal"/>
      <w:lvlText w:val="%1.%2"/>
      <w:lvlJc w:val="left"/>
      <w:pPr>
        <w:ind w:left="1022" w:hanging="709"/>
        <w:jc w:val="right"/>
      </w:pPr>
      <w:rPr>
        <w:rFonts w:hint="default"/>
        <w:b/>
        <w:bCs/>
        <w:w w:val="100"/>
        <w:lang w:val="en-GB" w:eastAsia="en-GB" w:bidi="en-GB"/>
      </w:rPr>
    </w:lvl>
    <w:lvl w:ilvl="2">
      <w:start w:val="1"/>
      <w:numFmt w:val="decimal"/>
      <w:lvlText w:val="%3."/>
      <w:lvlJc w:val="left"/>
      <w:pPr>
        <w:ind w:left="2157" w:hanging="425"/>
        <w:jc w:val="left"/>
      </w:pPr>
      <w:rPr>
        <w:rFonts w:ascii="Arial" w:eastAsia="Arial" w:hAnsi="Arial" w:cs="Arial" w:hint="default"/>
        <w:spacing w:val="-1"/>
        <w:w w:val="100"/>
        <w:sz w:val="22"/>
        <w:szCs w:val="22"/>
        <w:lang w:val="en-GB" w:eastAsia="en-GB" w:bidi="en-GB"/>
      </w:rPr>
    </w:lvl>
    <w:lvl w:ilvl="3">
      <w:numFmt w:val="bullet"/>
      <w:lvlText w:val="•"/>
      <w:lvlJc w:val="left"/>
      <w:pPr>
        <w:ind w:left="4080" w:hanging="425"/>
      </w:pPr>
      <w:rPr>
        <w:rFonts w:hint="default"/>
        <w:lang w:val="en-GB" w:eastAsia="en-GB" w:bidi="en-GB"/>
      </w:rPr>
    </w:lvl>
    <w:lvl w:ilvl="4">
      <w:numFmt w:val="bullet"/>
      <w:lvlText w:val="•"/>
      <w:lvlJc w:val="left"/>
      <w:pPr>
        <w:ind w:left="5040" w:hanging="425"/>
      </w:pPr>
      <w:rPr>
        <w:rFonts w:hint="default"/>
        <w:lang w:val="en-GB" w:eastAsia="en-GB" w:bidi="en-GB"/>
      </w:rPr>
    </w:lvl>
    <w:lvl w:ilvl="5">
      <w:numFmt w:val="bullet"/>
      <w:lvlText w:val="•"/>
      <w:lvlJc w:val="left"/>
      <w:pPr>
        <w:ind w:left="6000" w:hanging="425"/>
      </w:pPr>
      <w:rPr>
        <w:rFonts w:hint="default"/>
        <w:lang w:val="en-GB" w:eastAsia="en-GB" w:bidi="en-GB"/>
      </w:rPr>
    </w:lvl>
    <w:lvl w:ilvl="6">
      <w:numFmt w:val="bullet"/>
      <w:lvlText w:val="•"/>
      <w:lvlJc w:val="left"/>
      <w:pPr>
        <w:ind w:left="6960" w:hanging="425"/>
      </w:pPr>
      <w:rPr>
        <w:rFonts w:hint="default"/>
        <w:lang w:val="en-GB" w:eastAsia="en-GB" w:bidi="en-GB"/>
      </w:rPr>
    </w:lvl>
    <w:lvl w:ilvl="7">
      <w:numFmt w:val="bullet"/>
      <w:lvlText w:val="•"/>
      <w:lvlJc w:val="left"/>
      <w:pPr>
        <w:ind w:left="7920" w:hanging="425"/>
      </w:pPr>
      <w:rPr>
        <w:rFonts w:hint="default"/>
        <w:lang w:val="en-GB" w:eastAsia="en-GB" w:bidi="en-GB"/>
      </w:rPr>
    </w:lvl>
    <w:lvl w:ilvl="8">
      <w:numFmt w:val="bullet"/>
      <w:lvlText w:val="•"/>
      <w:lvlJc w:val="left"/>
      <w:pPr>
        <w:ind w:left="8880" w:hanging="425"/>
      </w:pPr>
      <w:rPr>
        <w:rFonts w:hint="default"/>
        <w:lang w:val="en-GB" w:eastAsia="en-GB" w:bidi="en-GB"/>
      </w:rPr>
    </w:lvl>
  </w:abstractNum>
  <w:abstractNum w:abstractNumId="4" w15:restartNumberingAfterBreak="0">
    <w:nsid w:val="58336F78"/>
    <w:multiLevelType w:val="multilevel"/>
    <w:tmpl w:val="29A64870"/>
    <w:lvl w:ilvl="0">
      <w:start w:val="5"/>
      <w:numFmt w:val="decimal"/>
      <w:lvlText w:val="%1"/>
      <w:lvlJc w:val="left"/>
      <w:pPr>
        <w:ind w:left="1022" w:hanging="567"/>
        <w:jc w:val="left"/>
      </w:pPr>
      <w:rPr>
        <w:rFonts w:hint="default"/>
        <w:lang w:val="en-GB" w:eastAsia="en-GB" w:bidi="en-GB"/>
      </w:rPr>
    </w:lvl>
    <w:lvl w:ilvl="1">
      <w:numFmt w:val="decimal"/>
      <w:lvlText w:val="%1.%2"/>
      <w:lvlJc w:val="left"/>
      <w:pPr>
        <w:ind w:left="1022" w:hanging="567"/>
        <w:jc w:val="left"/>
      </w:pPr>
      <w:rPr>
        <w:rFonts w:ascii="Arial" w:eastAsia="Arial" w:hAnsi="Arial" w:cs="Arial" w:hint="default"/>
        <w:b/>
        <w:bCs/>
        <w:w w:val="100"/>
        <w:sz w:val="22"/>
        <w:szCs w:val="22"/>
        <w:lang w:val="en-GB" w:eastAsia="en-GB" w:bidi="en-GB"/>
      </w:rPr>
    </w:lvl>
    <w:lvl w:ilvl="2">
      <w:numFmt w:val="bullet"/>
      <w:lvlText w:val=""/>
      <w:lvlJc w:val="left"/>
      <w:pPr>
        <w:ind w:left="1754" w:hanging="720"/>
      </w:pPr>
      <w:rPr>
        <w:rFonts w:ascii="Wingdings" w:eastAsia="Wingdings" w:hAnsi="Wingdings" w:cs="Wingdings" w:hint="default"/>
        <w:w w:val="100"/>
        <w:sz w:val="22"/>
        <w:szCs w:val="22"/>
        <w:lang w:val="en-GB" w:eastAsia="en-GB" w:bidi="en-GB"/>
      </w:rPr>
    </w:lvl>
    <w:lvl w:ilvl="3">
      <w:numFmt w:val="bullet"/>
      <w:lvlText w:val="•"/>
      <w:lvlJc w:val="left"/>
      <w:pPr>
        <w:ind w:left="3768" w:hanging="720"/>
      </w:pPr>
      <w:rPr>
        <w:rFonts w:hint="default"/>
        <w:lang w:val="en-GB" w:eastAsia="en-GB" w:bidi="en-GB"/>
      </w:rPr>
    </w:lvl>
    <w:lvl w:ilvl="4">
      <w:numFmt w:val="bullet"/>
      <w:lvlText w:val="•"/>
      <w:lvlJc w:val="left"/>
      <w:pPr>
        <w:ind w:left="4773" w:hanging="720"/>
      </w:pPr>
      <w:rPr>
        <w:rFonts w:hint="default"/>
        <w:lang w:val="en-GB" w:eastAsia="en-GB" w:bidi="en-GB"/>
      </w:rPr>
    </w:lvl>
    <w:lvl w:ilvl="5">
      <w:numFmt w:val="bullet"/>
      <w:lvlText w:val="•"/>
      <w:lvlJc w:val="left"/>
      <w:pPr>
        <w:ind w:left="5777" w:hanging="720"/>
      </w:pPr>
      <w:rPr>
        <w:rFonts w:hint="default"/>
        <w:lang w:val="en-GB" w:eastAsia="en-GB" w:bidi="en-GB"/>
      </w:rPr>
    </w:lvl>
    <w:lvl w:ilvl="6">
      <w:numFmt w:val="bullet"/>
      <w:lvlText w:val="•"/>
      <w:lvlJc w:val="left"/>
      <w:pPr>
        <w:ind w:left="6782" w:hanging="720"/>
      </w:pPr>
      <w:rPr>
        <w:rFonts w:hint="default"/>
        <w:lang w:val="en-GB" w:eastAsia="en-GB" w:bidi="en-GB"/>
      </w:rPr>
    </w:lvl>
    <w:lvl w:ilvl="7">
      <w:numFmt w:val="bullet"/>
      <w:lvlText w:val="•"/>
      <w:lvlJc w:val="left"/>
      <w:pPr>
        <w:ind w:left="7786" w:hanging="720"/>
      </w:pPr>
      <w:rPr>
        <w:rFonts w:hint="default"/>
        <w:lang w:val="en-GB" w:eastAsia="en-GB" w:bidi="en-GB"/>
      </w:rPr>
    </w:lvl>
    <w:lvl w:ilvl="8">
      <w:numFmt w:val="bullet"/>
      <w:lvlText w:val="•"/>
      <w:lvlJc w:val="left"/>
      <w:pPr>
        <w:ind w:left="8791" w:hanging="720"/>
      </w:pPr>
      <w:rPr>
        <w:rFonts w:hint="default"/>
        <w:lang w:val="en-GB" w:eastAsia="en-GB" w:bidi="en-GB"/>
      </w:rPr>
    </w:lvl>
  </w:abstractNum>
  <w:abstractNum w:abstractNumId="5" w15:restartNumberingAfterBreak="0">
    <w:nsid w:val="6D6F1090"/>
    <w:multiLevelType w:val="hybridMultilevel"/>
    <w:tmpl w:val="3C248836"/>
    <w:lvl w:ilvl="0" w:tplc="1B063438">
      <w:numFmt w:val="bullet"/>
      <w:lvlText w:val=""/>
      <w:lvlJc w:val="left"/>
      <w:pPr>
        <w:ind w:left="880" w:hanging="425"/>
      </w:pPr>
      <w:rPr>
        <w:rFonts w:hint="default"/>
        <w:w w:val="100"/>
        <w:lang w:val="en-GB" w:eastAsia="en-GB" w:bidi="en-GB"/>
      </w:rPr>
    </w:lvl>
    <w:lvl w:ilvl="1" w:tplc="90EAF1A2">
      <w:numFmt w:val="bullet"/>
      <w:lvlText w:val="•"/>
      <w:lvlJc w:val="left"/>
      <w:pPr>
        <w:ind w:left="1872" w:hanging="425"/>
      </w:pPr>
      <w:rPr>
        <w:rFonts w:hint="default"/>
        <w:lang w:val="en-GB" w:eastAsia="en-GB" w:bidi="en-GB"/>
      </w:rPr>
    </w:lvl>
    <w:lvl w:ilvl="2" w:tplc="6F7C5F0E">
      <w:numFmt w:val="bullet"/>
      <w:lvlText w:val="•"/>
      <w:lvlJc w:val="left"/>
      <w:pPr>
        <w:ind w:left="2864" w:hanging="425"/>
      </w:pPr>
      <w:rPr>
        <w:rFonts w:hint="default"/>
        <w:lang w:val="en-GB" w:eastAsia="en-GB" w:bidi="en-GB"/>
      </w:rPr>
    </w:lvl>
    <w:lvl w:ilvl="3" w:tplc="14C41660">
      <w:numFmt w:val="bullet"/>
      <w:lvlText w:val="•"/>
      <w:lvlJc w:val="left"/>
      <w:pPr>
        <w:ind w:left="3856" w:hanging="425"/>
      </w:pPr>
      <w:rPr>
        <w:rFonts w:hint="default"/>
        <w:lang w:val="en-GB" w:eastAsia="en-GB" w:bidi="en-GB"/>
      </w:rPr>
    </w:lvl>
    <w:lvl w:ilvl="4" w:tplc="A4EED01E">
      <w:numFmt w:val="bullet"/>
      <w:lvlText w:val="•"/>
      <w:lvlJc w:val="left"/>
      <w:pPr>
        <w:ind w:left="4848" w:hanging="425"/>
      </w:pPr>
      <w:rPr>
        <w:rFonts w:hint="default"/>
        <w:lang w:val="en-GB" w:eastAsia="en-GB" w:bidi="en-GB"/>
      </w:rPr>
    </w:lvl>
    <w:lvl w:ilvl="5" w:tplc="BBF4EF1A">
      <w:numFmt w:val="bullet"/>
      <w:lvlText w:val="•"/>
      <w:lvlJc w:val="left"/>
      <w:pPr>
        <w:ind w:left="5840" w:hanging="425"/>
      </w:pPr>
      <w:rPr>
        <w:rFonts w:hint="default"/>
        <w:lang w:val="en-GB" w:eastAsia="en-GB" w:bidi="en-GB"/>
      </w:rPr>
    </w:lvl>
    <w:lvl w:ilvl="6" w:tplc="7068C386">
      <w:numFmt w:val="bullet"/>
      <w:lvlText w:val="•"/>
      <w:lvlJc w:val="left"/>
      <w:pPr>
        <w:ind w:left="6832" w:hanging="425"/>
      </w:pPr>
      <w:rPr>
        <w:rFonts w:hint="default"/>
        <w:lang w:val="en-GB" w:eastAsia="en-GB" w:bidi="en-GB"/>
      </w:rPr>
    </w:lvl>
    <w:lvl w:ilvl="7" w:tplc="9F064C18">
      <w:numFmt w:val="bullet"/>
      <w:lvlText w:val="•"/>
      <w:lvlJc w:val="left"/>
      <w:pPr>
        <w:ind w:left="7824" w:hanging="425"/>
      </w:pPr>
      <w:rPr>
        <w:rFonts w:hint="default"/>
        <w:lang w:val="en-GB" w:eastAsia="en-GB" w:bidi="en-GB"/>
      </w:rPr>
    </w:lvl>
    <w:lvl w:ilvl="8" w:tplc="865E4D20">
      <w:numFmt w:val="bullet"/>
      <w:lvlText w:val="•"/>
      <w:lvlJc w:val="left"/>
      <w:pPr>
        <w:ind w:left="8816" w:hanging="425"/>
      </w:pPr>
      <w:rPr>
        <w:rFonts w:hint="default"/>
        <w:lang w:val="en-GB" w:eastAsia="en-GB" w:bidi="en-GB"/>
      </w:rPr>
    </w:lvl>
  </w:abstractNum>
  <w:num w:numId="1" w16cid:durableId="274334970">
    <w:abstractNumId w:val="4"/>
  </w:num>
  <w:num w:numId="2" w16cid:durableId="100421358">
    <w:abstractNumId w:val="1"/>
  </w:num>
  <w:num w:numId="3" w16cid:durableId="1128475110">
    <w:abstractNumId w:val="3"/>
  </w:num>
  <w:num w:numId="4" w16cid:durableId="334503087">
    <w:abstractNumId w:val="2"/>
  </w:num>
  <w:num w:numId="5" w16cid:durableId="1418744609">
    <w:abstractNumId w:val="0"/>
  </w:num>
  <w:num w:numId="6" w16cid:durableId="89935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86"/>
    <w:rsid w:val="00005DB6"/>
    <w:rsid w:val="001F5A86"/>
    <w:rsid w:val="002225AC"/>
    <w:rsid w:val="00487A10"/>
    <w:rsid w:val="006C46B5"/>
    <w:rsid w:val="00923216"/>
    <w:rsid w:val="00BD0FAC"/>
    <w:rsid w:val="00E26FD5"/>
    <w:rsid w:val="00E2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8E0D"/>
  <w15:docId w15:val="{C5B1161D-C046-4E8A-B333-1E05C4B8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31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744" w:hanging="72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005DB6"/>
    <w:pPr>
      <w:tabs>
        <w:tab w:val="center" w:pos="4513"/>
        <w:tab w:val="right" w:pos="9026"/>
      </w:tabs>
    </w:pPr>
  </w:style>
  <w:style w:type="character" w:customStyle="1" w:styleId="FooterChar">
    <w:name w:val="Footer Char"/>
    <w:basedOn w:val="DefaultParagraphFont"/>
    <w:link w:val="Footer"/>
    <w:uiPriority w:val="99"/>
    <w:rsid w:val="00005DB6"/>
    <w:rPr>
      <w:rFonts w:ascii="Arial" w:eastAsia="Arial" w:hAnsi="Arial" w:cs="Arial"/>
      <w:lang w:val="en-GB" w:eastAsia="en-GB" w:bidi="en-GB"/>
    </w:rPr>
  </w:style>
  <w:style w:type="paragraph" w:customStyle="1" w:styleId="paragraph">
    <w:name w:val="paragraph"/>
    <w:basedOn w:val="Normal"/>
    <w:rsid w:val="002225A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225AC"/>
  </w:style>
  <w:style w:type="character" w:customStyle="1" w:styleId="eop">
    <w:name w:val="eop"/>
    <w:basedOn w:val="DefaultParagraphFont"/>
    <w:rsid w:val="00222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creator>Central IT Systems</dc:creator>
  <cp:lastModifiedBy>Carla Carlin</cp:lastModifiedBy>
  <cp:revision>2</cp:revision>
  <dcterms:created xsi:type="dcterms:W3CDTF">2023-11-23T08:58:00Z</dcterms:created>
  <dcterms:modified xsi:type="dcterms:W3CDTF">2023-11-23T08:58:00Z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Microsoft® Word 2010</vt:lpwstr>
  </property>
  <property fmtid="{D5CDD505-2E9C-101B-9397-08002B2CF9AE}" pid="4" name="LastSaved">
    <vt:filetime>2023-08-24T00:00:00Z</vt:filetime>
  </property>
  <property fmtid="{D5CDD505-2E9C-101B-9397-08002B2CF9AE}" pid="5" name="MSIP_Label_a17471b1-27ab-4640-9264-e69a67407ca3_Enabled">
    <vt:lpwstr>true</vt:lpwstr>
  </property>
  <property fmtid="{D5CDD505-2E9C-101B-9397-08002B2CF9AE}" pid="6" name="MSIP_Label_a17471b1-27ab-4640-9264-e69a67407ca3_SetDate">
    <vt:lpwstr>2023-11-03T09:18:15Z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271b99c1-8502-4db6-a3ef-32a0e58373da</vt:lpwstr>
  </property>
  <property fmtid="{D5CDD505-2E9C-101B-9397-08002B2CF9AE}" pid="11" name="MSIP_Label_a17471b1-27ab-4640-9264-e69a67407ca3_ContentBits">
    <vt:lpwstr>2</vt:lpwstr>
  </property>
</Properties>
</file>